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6F8" w:rsidRPr="008B705C" w:rsidRDefault="009906F8" w:rsidP="009906F8">
      <w:pPr>
        <w:pStyle w:val="aa"/>
        <w:keepNext w:val="0"/>
        <w:snapToGrid w:val="0"/>
        <w:spacing w:beforeLines="100" w:before="360" w:afterLines="100" w:after="360"/>
        <w:ind w:leftChars="0" w:left="0" w:rightChars="0" w:right="0"/>
        <w:outlineLvl w:val="9"/>
        <w:rPr>
          <w:noProof/>
          <w:color w:val="000000"/>
          <w:sz w:val="36"/>
        </w:rPr>
      </w:pPr>
      <w:r w:rsidRPr="008B705C">
        <w:rPr>
          <w:noProof/>
          <w:color w:val="000000"/>
          <w:sz w:val="36"/>
        </w:rPr>
        <w:t>The Journal of Coastal and Ocean Engineering</w:t>
      </w:r>
    </w:p>
    <w:p w:rsidR="009906F8" w:rsidRPr="008B705C" w:rsidRDefault="009906F8" w:rsidP="009906F8">
      <w:pPr>
        <w:pStyle w:val="a3"/>
        <w:keepNext w:val="0"/>
        <w:snapToGrid w:val="0"/>
        <w:spacing w:beforeLines="0" w:before="0" w:after="180" w:line="240" w:lineRule="auto"/>
        <w:outlineLvl w:val="9"/>
        <w:rPr>
          <w:color w:val="000000"/>
        </w:rPr>
      </w:pPr>
      <w:r w:rsidRPr="008B705C">
        <w:rPr>
          <w:rFonts w:hint="eastAsia"/>
          <w:color w:val="000000"/>
        </w:rPr>
        <w:t>Da</w:t>
      </w:r>
      <w:r w:rsidRPr="008B705C">
        <w:rPr>
          <w:color w:val="000000"/>
        </w:rPr>
        <w:t>-</w:t>
      </w:r>
      <w:r w:rsidRPr="008B705C">
        <w:rPr>
          <w:rFonts w:hint="eastAsia"/>
          <w:color w:val="000000"/>
        </w:rPr>
        <w:t>Hwa</w:t>
      </w:r>
      <w:r w:rsidRPr="008B705C">
        <w:rPr>
          <w:color w:val="000000"/>
        </w:rPr>
        <w:t xml:space="preserve"> </w:t>
      </w:r>
      <w:r w:rsidRPr="008B705C">
        <w:rPr>
          <w:rFonts w:hint="eastAsia"/>
          <w:color w:val="000000"/>
        </w:rPr>
        <w:t>Wang</w:t>
      </w:r>
      <w:r w:rsidRPr="008B705C">
        <w:rPr>
          <w:color w:val="000000"/>
        </w:rPr>
        <w:t xml:space="preserve"> </w:t>
      </w:r>
      <w:r w:rsidRPr="008B705C">
        <w:rPr>
          <w:color w:val="000000"/>
          <w:vertAlign w:val="superscript"/>
        </w:rPr>
        <w:t>1</w:t>
      </w:r>
      <w:proofErr w:type="gramStart"/>
      <w:r w:rsidRPr="008B705C">
        <w:rPr>
          <w:color w:val="000000"/>
          <w:vertAlign w:val="superscript"/>
        </w:rPr>
        <w:t>*</w:t>
      </w:r>
      <w:r w:rsidRPr="008B705C">
        <w:rPr>
          <w:color w:val="000000"/>
        </w:rPr>
        <w:t xml:space="preserve">  </w:t>
      </w:r>
      <w:r w:rsidRPr="008B705C">
        <w:rPr>
          <w:rFonts w:hint="eastAsia"/>
          <w:color w:val="000000"/>
        </w:rPr>
        <w:t>Da</w:t>
      </w:r>
      <w:proofErr w:type="gramEnd"/>
      <w:r w:rsidRPr="008B705C">
        <w:rPr>
          <w:color w:val="000000"/>
        </w:rPr>
        <w:t>-</w:t>
      </w:r>
      <w:r w:rsidRPr="008B705C">
        <w:rPr>
          <w:rFonts w:hint="eastAsia"/>
          <w:color w:val="000000"/>
        </w:rPr>
        <w:t>Ming</w:t>
      </w:r>
      <w:r w:rsidRPr="008B705C">
        <w:rPr>
          <w:color w:val="000000"/>
        </w:rPr>
        <w:t xml:space="preserve"> </w:t>
      </w:r>
      <w:r w:rsidRPr="008B705C">
        <w:rPr>
          <w:rFonts w:hint="eastAsia"/>
          <w:color w:val="000000"/>
        </w:rPr>
        <w:t>Chen</w:t>
      </w:r>
      <w:r w:rsidRPr="008B705C">
        <w:rPr>
          <w:color w:val="000000"/>
        </w:rPr>
        <w:t xml:space="preserve"> </w:t>
      </w:r>
      <w:r w:rsidRPr="008B705C">
        <w:rPr>
          <w:color w:val="000000"/>
          <w:vertAlign w:val="superscript"/>
        </w:rPr>
        <w:t>2</w:t>
      </w:r>
      <w:r w:rsidRPr="008B705C">
        <w:rPr>
          <w:color w:val="000000"/>
        </w:rPr>
        <w:t xml:space="preserve">  </w:t>
      </w:r>
      <w:r w:rsidRPr="008B705C">
        <w:rPr>
          <w:rFonts w:hint="eastAsia"/>
          <w:color w:val="000000"/>
        </w:rPr>
        <w:t>Chung</w:t>
      </w:r>
      <w:r w:rsidRPr="008B705C">
        <w:rPr>
          <w:color w:val="000000"/>
        </w:rPr>
        <w:t>-</w:t>
      </w:r>
      <w:proofErr w:type="spellStart"/>
      <w:r w:rsidRPr="008B705C">
        <w:rPr>
          <w:rFonts w:hint="eastAsia"/>
          <w:color w:val="000000"/>
        </w:rPr>
        <w:t>Hsing</w:t>
      </w:r>
      <w:proofErr w:type="spellEnd"/>
      <w:r w:rsidRPr="008B705C">
        <w:rPr>
          <w:color w:val="000000"/>
        </w:rPr>
        <w:t xml:space="preserve"> </w:t>
      </w:r>
      <w:r w:rsidRPr="008B705C">
        <w:rPr>
          <w:rFonts w:hint="eastAsia"/>
          <w:color w:val="000000"/>
        </w:rPr>
        <w:t>Lee</w:t>
      </w:r>
      <w:r w:rsidRPr="008B705C">
        <w:rPr>
          <w:color w:val="000000"/>
        </w:rPr>
        <w:t xml:space="preserve"> </w:t>
      </w:r>
      <w:r w:rsidRPr="008B705C">
        <w:rPr>
          <w:color w:val="000000"/>
          <w:vertAlign w:val="superscript"/>
        </w:rPr>
        <w:t>3</w:t>
      </w:r>
    </w:p>
    <w:p w:rsidR="009906F8" w:rsidRPr="008B705C" w:rsidRDefault="009906F8" w:rsidP="009906F8">
      <w:pPr>
        <w:pStyle w:val="ad"/>
        <w:snapToGrid w:val="0"/>
        <w:spacing w:beforeLines="0" w:before="0" w:line="300" w:lineRule="exact"/>
        <w:rPr>
          <w:color w:val="000000"/>
          <w:vertAlign w:val="superscript"/>
        </w:rPr>
      </w:pPr>
      <w:r w:rsidRPr="008B705C">
        <w:rPr>
          <w:rFonts w:hint="eastAsia"/>
          <w:color w:val="000000"/>
          <w:vertAlign w:val="superscript"/>
        </w:rPr>
        <w:t>1</w:t>
      </w:r>
      <w:r w:rsidRPr="00B87D9C">
        <w:rPr>
          <w:rFonts w:hint="eastAsia"/>
          <w:color w:val="000000"/>
          <w:vertAlign w:val="superscript"/>
        </w:rPr>
        <w:t xml:space="preserve"> </w:t>
      </w:r>
      <w:r w:rsidRPr="008B705C">
        <w:rPr>
          <w:color w:val="000000"/>
        </w:rPr>
        <w:t>Assistant Researcher, Research Center of Ocean Energy and Strategies, National Cheng National Taiwan Ocean University, Keelung 202, Taiwan, R.O.C.</w:t>
      </w:r>
    </w:p>
    <w:p w:rsidR="009906F8" w:rsidRPr="008B705C" w:rsidRDefault="009906F8" w:rsidP="009906F8">
      <w:pPr>
        <w:pStyle w:val="ad"/>
        <w:snapToGrid w:val="0"/>
        <w:spacing w:beforeLines="0" w:before="0" w:line="300" w:lineRule="exact"/>
        <w:rPr>
          <w:color w:val="000000"/>
        </w:rPr>
      </w:pPr>
      <w:r w:rsidRPr="008B705C">
        <w:rPr>
          <w:rFonts w:hint="eastAsia"/>
          <w:color w:val="000000"/>
          <w:vertAlign w:val="superscript"/>
        </w:rPr>
        <w:t>2</w:t>
      </w:r>
      <w:r w:rsidRPr="00B87D9C">
        <w:rPr>
          <w:rFonts w:hint="eastAsia"/>
          <w:color w:val="000000"/>
          <w:vertAlign w:val="superscript"/>
        </w:rPr>
        <w:t xml:space="preserve"> </w:t>
      </w:r>
      <w:r w:rsidRPr="008B705C">
        <w:rPr>
          <w:color w:val="000000"/>
        </w:rPr>
        <w:t>Master, Department of Hydraulic and Ocean Engineering,</w:t>
      </w:r>
    </w:p>
    <w:p w:rsidR="009906F8" w:rsidRPr="008B705C" w:rsidRDefault="009906F8" w:rsidP="009906F8">
      <w:pPr>
        <w:pStyle w:val="ad"/>
        <w:snapToGrid w:val="0"/>
        <w:spacing w:beforeLines="0" w:before="0" w:line="300" w:lineRule="exact"/>
        <w:rPr>
          <w:color w:val="000000"/>
        </w:rPr>
      </w:pPr>
      <w:r w:rsidRPr="008B705C">
        <w:rPr>
          <w:color w:val="000000"/>
        </w:rPr>
        <w:t>National Cheng Kung University, Tainan 701, Taiwan, R.O.C.</w:t>
      </w:r>
    </w:p>
    <w:p w:rsidR="009906F8" w:rsidRPr="008B705C" w:rsidRDefault="009906F8" w:rsidP="009906F8">
      <w:pPr>
        <w:pStyle w:val="ad"/>
        <w:snapToGrid w:val="0"/>
        <w:spacing w:beforeLines="0" w:before="0" w:line="300" w:lineRule="exact"/>
        <w:rPr>
          <w:color w:val="000000"/>
        </w:rPr>
      </w:pPr>
      <w:r w:rsidRPr="008B705C">
        <w:rPr>
          <w:rFonts w:hint="eastAsia"/>
          <w:color w:val="000000"/>
          <w:vertAlign w:val="superscript"/>
        </w:rPr>
        <w:t>3</w:t>
      </w:r>
      <w:r w:rsidRPr="00B87D9C">
        <w:rPr>
          <w:rFonts w:hint="eastAsia"/>
          <w:color w:val="000000"/>
          <w:vertAlign w:val="superscript"/>
        </w:rPr>
        <w:t xml:space="preserve"> </w:t>
      </w:r>
      <w:r w:rsidRPr="008B705C">
        <w:rPr>
          <w:color w:val="000000"/>
        </w:rPr>
        <w:t>Professor, Department of Harbor and River Engineering,</w:t>
      </w:r>
    </w:p>
    <w:p w:rsidR="009906F8" w:rsidRPr="008B705C" w:rsidRDefault="009906F8" w:rsidP="009906F8">
      <w:pPr>
        <w:pStyle w:val="ad"/>
        <w:snapToGrid w:val="0"/>
        <w:spacing w:beforeLines="0" w:before="0" w:line="300" w:lineRule="exact"/>
        <w:rPr>
          <w:color w:val="000000"/>
        </w:rPr>
      </w:pPr>
      <w:r w:rsidRPr="008B705C">
        <w:rPr>
          <w:color w:val="000000"/>
        </w:rPr>
        <w:t>National Taiwan Ocean University, Keelung 202, Taiwan, R.O.C.</w:t>
      </w:r>
    </w:p>
    <w:p w:rsidR="009906F8" w:rsidRPr="007B7B76" w:rsidRDefault="009906F8" w:rsidP="009906F8">
      <w:pPr>
        <w:pStyle w:val="a6"/>
        <w:spacing w:before="360" w:afterLines="50" w:after="180" w:line="240" w:lineRule="auto"/>
        <w:ind w:leftChars="0" w:left="0" w:rightChars="0" w:right="0"/>
        <w:rPr>
          <w:kern w:val="0"/>
          <w:szCs w:val="36"/>
        </w:rPr>
      </w:pPr>
      <w:r w:rsidRPr="007B7B76">
        <w:rPr>
          <w:rFonts w:hint="eastAsia"/>
          <w:kern w:val="0"/>
          <w:szCs w:val="36"/>
        </w:rPr>
        <w:t>ABSTRACT</w:t>
      </w:r>
    </w:p>
    <w:p w:rsidR="009906F8" w:rsidRPr="009906F8" w:rsidRDefault="009906F8" w:rsidP="009906F8">
      <w:pPr>
        <w:pStyle w:val="a8"/>
        <w:overflowPunct w:val="0"/>
        <w:spacing w:line="300" w:lineRule="exact"/>
        <w:ind w:leftChars="200" w:left="480" w:rightChars="200" w:right="480" w:firstLine="480"/>
        <w:rPr>
          <w:sz w:val="24"/>
        </w:rPr>
      </w:pPr>
      <w:r w:rsidRPr="009906F8">
        <w:rPr>
          <w:rFonts w:hint="eastAsia"/>
          <w:sz w:val="24"/>
        </w:rPr>
        <w:t xml:space="preserve">English manuscript: Only English abstract is requested and needs to exceed 200 words. The name(s) of the author(s) should appear below the title. The corresponding author should be marked with a superscript </w:t>
      </w:r>
      <w:r w:rsidRPr="009906F8">
        <w:rPr>
          <w:rFonts w:hint="eastAsia"/>
          <w:sz w:val="24"/>
        </w:rPr>
        <w:t>“</w:t>
      </w:r>
      <w:r w:rsidRPr="009906F8">
        <w:rPr>
          <w:rFonts w:hint="eastAsia"/>
          <w:sz w:val="24"/>
        </w:rPr>
        <w:t>”</w:t>
      </w:r>
      <w:r w:rsidRPr="009906F8">
        <w:rPr>
          <w:rFonts w:hint="eastAsia"/>
          <w:sz w:val="24"/>
        </w:rPr>
        <w:t xml:space="preserve"> and her/his corresponding e-mail address shou</w:t>
      </w:r>
      <w:r w:rsidRPr="009906F8">
        <w:rPr>
          <w:sz w:val="24"/>
        </w:rPr>
        <w:t xml:space="preserve">ld appear at the end of the title page. The affiliation(s) of the author(s) (10 </w:t>
      </w:r>
      <w:proofErr w:type="spellStart"/>
      <w:r w:rsidRPr="009906F8">
        <w:rPr>
          <w:sz w:val="24"/>
        </w:rPr>
        <w:t>pt</w:t>
      </w:r>
      <w:proofErr w:type="spellEnd"/>
      <w:r w:rsidRPr="009906F8">
        <w:rPr>
          <w:sz w:val="24"/>
        </w:rPr>
        <w:t xml:space="preserve">, numbered 1, </w:t>
      </w:r>
      <w:proofErr w:type="gramStart"/>
      <w:r w:rsidRPr="009906F8">
        <w:rPr>
          <w:sz w:val="24"/>
        </w:rPr>
        <w:t>2, …)</w:t>
      </w:r>
      <w:proofErr w:type="gramEnd"/>
      <w:r w:rsidRPr="009906F8">
        <w:rPr>
          <w:sz w:val="24"/>
        </w:rPr>
        <w:t xml:space="preserve"> should also appear at the end of the title page. The title of the paper should be concise, informative and in capital letters. The title page should contains title (16 </w:t>
      </w:r>
      <w:proofErr w:type="spellStart"/>
      <w:r w:rsidRPr="009906F8">
        <w:rPr>
          <w:sz w:val="24"/>
        </w:rPr>
        <w:t>pt</w:t>
      </w:r>
      <w:proofErr w:type="spellEnd"/>
      <w:r w:rsidRPr="009906F8">
        <w:rPr>
          <w:sz w:val="24"/>
        </w:rPr>
        <w:t xml:space="preserve">, bold, center), author(s) (14 </w:t>
      </w:r>
      <w:proofErr w:type="spellStart"/>
      <w:r w:rsidRPr="009906F8">
        <w:rPr>
          <w:sz w:val="24"/>
        </w:rPr>
        <w:t>pt</w:t>
      </w:r>
      <w:proofErr w:type="spellEnd"/>
      <w:r w:rsidRPr="009906F8">
        <w:rPr>
          <w:sz w:val="24"/>
        </w:rPr>
        <w:t xml:space="preserve">, center), abstract (12 </w:t>
      </w:r>
      <w:proofErr w:type="spellStart"/>
      <w:r w:rsidRPr="009906F8">
        <w:rPr>
          <w:sz w:val="24"/>
        </w:rPr>
        <w:t>pt</w:t>
      </w:r>
      <w:proofErr w:type="spellEnd"/>
      <w:r w:rsidRPr="009906F8">
        <w:rPr>
          <w:sz w:val="24"/>
        </w:rPr>
        <w:t xml:space="preserve">), keywords (12 </w:t>
      </w:r>
      <w:proofErr w:type="spellStart"/>
      <w:r w:rsidRPr="009906F8">
        <w:rPr>
          <w:sz w:val="24"/>
        </w:rPr>
        <w:t>pt</w:t>
      </w:r>
      <w:proofErr w:type="spellEnd"/>
      <w:r w:rsidRPr="009906F8">
        <w:rPr>
          <w:sz w:val="24"/>
        </w:rPr>
        <w:t>).</w:t>
      </w:r>
    </w:p>
    <w:p w:rsidR="009906F8" w:rsidRDefault="009906F8" w:rsidP="009906F8">
      <w:pPr>
        <w:pStyle w:val="ab"/>
        <w:snapToGrid w:val="0"/>
        <w:spacing w:before="360" w:afterLines="50" w:after="180" w:line="300" w:lineRule="exact"/>
        <w:ind w:leftChars="200" w:left="1681" w:rightChars="200" w:right="480" w:hangingChars="500" w:hanging="1201"/>
        <w:rPr>
          <w:color w:val="000000"/>
          <w:sz w:val="24"/>
        </w:rPr>
      </w:pPr>
      <w:r w:rsidRPr="007B7B76">
        <w:rPr>
          <w:rFonts w:hint="eastAsia"/>
          <w:b/>
          <w:color w:val="000000"/>
          <w:sz w:val="24"/>
        </w:rPr>
        <w:t xml:space="preserve">Keywords: </w:t>
      </w:r>
      <w:r w:rsidRPr="007B7B76">
        <w:rPr>
          <w:color w:val="000000"/>
          <w:sz w:val="24"/>
        </w:rPr>
        <w:t xml:space="preserve">Each paper should have abstract(s) and keywords (two to four words). The keywords are given right after the abstract. </w:t>
      </w:r>
      <w:proofErr w:type="gramStart"/>
      <w:r w:rsidRPr="007B7B76">
        <w:rPr>
          <w:color w:val="000000"/>
          <w:sz w:val="24"/>
        </w:rPr>
        <w:t>composite</w:t>
      </w:r>
      <w:proofErr w:type="gramEnd"/>
      <w:r w:rsidRPr="007B7B76">
        <w:rPr>
          <w:color w:val="000000"/>
          <w:sz w:val="24"/>
        </w:rPr>
        <w:t xml:space="preserve"> breakwater, elastic materials, porous structures, submerged breakwater.</w:t>
      </w:r>
    </w:p>
    <w:p w:rsidR="00035392" w:rsidRDefault="00035392" w:rsidP="00035392">
      <w:pPr>
        <w:ind w:left="480" w:firstLineChars="0" w:firstLine="0"/>
      </w:pPr>
    </w:p>
    <w:p w:rsidR="00035392" w:rsidRDefault="00035392" w:rsidP="00035392">
      <w:pPr>
        <w:ind w:left="480" w:firstLineChars="0" w:firstLine="0"/>
      </w:pPr>
    </w:p>
    <w:p w:rsidR="00D406D1" w:rsidRDefault="00D406D1" w:rsidP="00035392">
      <w:pPr>
        <w:ind w:left="480" w:firstLineChars="0" w:firstLine="0"/>
      </w:pPr>
    </w:p>
    <w:p w:rsidR="00D406D1" w:rsidRDefault="00D406D1" w:rsidP="00035392">
      <w:pPr>
        <w:ind w:left="480" w:firstLineChars="0" w:firstLine="0"/>
      </w:pPr>
    </w:p>
    <w:p w:rsidR="00D406D1" w:rsidRPr="00035392" w:rsidRDefault="00D406D1" w:rsidP="00035392">
      <w:pPr>
        <w:ind w:left="480" w:firstLineChars="0" w:firstLine="0"/>
      </w:pPr>
    </w:p>
    <w:p w:rsidR="009906F8" w:rsidRPr="00035392" w:rsidRDefault="009906F8" w:rsidP="00035392">
      <w:pPr>
        <w:ind w:left="480" w:firstLineChars="0" w:firstLine="0"/>
      </w:pPr>
    </w:p>
    <w:p w:rsidR="009906F8" w:rsidRPr="00035392" w:rsidRDefault="009906F8" w:rsidP="00035392">
      <w:pPr>
        <w:ind w:left="480" w:firstLineChars="0" w:firstLine="0"/>
      </w:pPr>
    </w:p>
    <w:p w:rsidR="009906F8" w:rsidRPr="00035392" w:rsidRDefault="009906F8" w:rsidP="00035392">
      <w:pPr>
        <w:ind w:left="480" w:firstLineChars="0" w:firstLine="0"/>
      </w:pPr>
    </w:p>
    <w:p w:rsidR="009906F8" w:rsidRPr="00035392" w:rsidRDefault="009906F8" w:rsidP="00035392">
      <w:pPr>
        <w:ind w:left="480" w:firstLineChars="0" w:firstLine="0"/>
      </w:pPr>
    </w:p>
    <w:tbl>
      <w:tblPr>
        <w:tblStyle w:val="af"/>
        <w:tblW w:w="485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9"/>
      </w:tblGrid>
      <w:tr w:rsidR="009906F8" w:rsidRPr="0060239E" w:rsidTr="00862F26">
        <w:trPr>
          <w:jc w:val="center"/>
        </w:trPr>
        <w:tc>
          <w:tcPr>
            <w:tcW w:w="5000" w:type="pct"/>
          </w:tcPr>
          <w:p w:rsidR="009906F8" w:rsidRPr="0060239E" w:rsidRDefault="009906F8" w:rsidP="009906F8">
            <w:pPr>
              <w:pStyle w:val="ab"/>
              <w:snapToGrid w:val="0"/>
              <w:spacing w:beforeLines="50" w:before="180" w:afterLines="50" w:after="180" w:line="300" w:lineRule="exact"/>
              <w:ind w:leftChars="0" w:left="0" w:right="0" w:firstLineChars="0" w:firstLine="0"/>
              <w:jc w:val="left"/>
              <w:rPr>
                <w:color w:val="000000"/>
              </w:rPr>
            </w:pPr>
            <w:r w:rsidRPr="0060239E">
              <w:rPr>
                <w:rFonts w:hint="eastAsia"/>
                <w:color w:val="000000"/>
              </w:rPr>
              <w:t xml:space="preserve">* </w:t>
            </w:r>
            <w:r w:rsidRPr="0060239E">
              <w:rPr>
                <w:color w:val="000000"/>
              </w:rPr>
              <w:t>Corresponding author, E mail:</w:t>
            </w:r>
            <w:r w:rsidRPr="00651C1B">
              <w:rPr>
                <w:color w:val="000000"/>
              </w:rPr>
              <w:t xml:space="preserve"> jglin@mail.ntou.edu.tw</w:t>
            </w:r>
          </w:p>
        </w:tc>
      </w:tr>
    </w:tbl>
    <w:p w:rsidR="00035392" w:rsidRPr="009906F8" w:rsidRDefault="00035392" w:rsidP="00D406D1">
      <w:pPr>
        <w:pageBreakBefore/>
        <w:spacing w:beforeLines="150" w:before="540" w:afterLines="100" w:after="360" w:line="240" w:lineRule="auto"/>
        <w:ind w:firstLineChars="0" w:firstLine="0"/>
        <w:jc w:val="center"/>
        <w:rPr>
          <w:b/>
          <w:sz w:val="36"/>
          <w:szCs w:val="40"/>
        </w:rPr>
      </w:pPr>
      <w:r w:rsidRPr="009906F8">
        <w:rPr>
          <w:rFonts w:hint="eastAsia"/>
          <w:b/>
          <w:sz w:val="36"/>
          <w:szCs w:val="40"/>
        </w:rPr>
        <w:lastRenderedPageBreak/>
        <w:t>海洋工程學刊</w:t>
      </w:r>
      <w:proofErr w:type="gramStart"/>
      <w:r w:rsidRPr="009906F8">
        <w:rPr>
          <w:rFonts w:hint="eastAsia"/>
          <w:b/>
          <w:sz w:val="36"/>
          <w:szCs w:val="40"/>
        </w:rPr>
        <w:t>海洋工程學海洋工程學</w:t>
      </w:r>
      <w:proofErr w:type="gramEnd"/>
      <w:r w:rsidRPr="009906F8">
        <w:rPr>
          <w:rFonts w:hint="eastAsia"/>
          <w:b/>
          <w:sz w:val="36"/>
          <w:szCs w:val="40"/>
        </w:rPr>
        <w:t>刊</w:t>
      </w:r>
    </w:p>
    <w:p w:rsidR="00035392" w:rsidRPr="009906F8" w:rsidRDefault="00035392" w:rsidP="00035392">
      <w:pPr>
        <w:pStyle w:val="af0"/>
        <w:spacing w:before="0" w:after="180" w:line="240" w:lineRule="auto"/>
        <w:rPr>
          <w:rFonts w:eastAsia="標楷體"/>
          <w:color w:val="000000"/>
          <w:sz w:val="28"/>
          <w:szCs w:val="28"/>
        </w:rPr>
      </w:pPr>
      <w:r w:rsidRPr="009906F8">
        <w:rPr>
          <w:rFonts w:eastAsia="標楷體" w:hint="eastAsia"/>
          <w:color w:val="000000"/>
          <w:sz w:val="28"/>
          <w:szCs w:val="28"/>
        </w:rPr>
        <w:t>海洋一</w:t>
      </w:r>
      <w:proofErr w:type="gramStart"/>
      <w:r w:rsidRPr="009906F8">
        <w:rPr>
          <w:rFonts w:eastAsia="標楷體" w:hint="eastAsia"/>
          <w:color w:val="000000"/>
          <w:sz w:val="28"/>
          <w:szCs w:val="28"/>
          <w:vertAlign w:val="superscript"/>
        </w:rPr>
        <w:t>1</w:t>
      </w:r>
      <w:proofErr w:type="gramEnd"/>
      <w:r w:rsidRPr="009906F8">
        <w:rPr>
          <w:rFonts w:eastAsia="標楷體" w:hint="eastAsia"/>
          <w:color w:val="000000"/>
          <w:sz w:val="28"/>
          <w:szCs w:val="28"/>
          <w:vertAlign w:val="superscript"/>
        </w:rPr>
        <w:t>*</w:t>
      </w:r>
      <w:r w:rsidRPr="009906F8">
        <w:rPr>
          <w:rFonts w:eastAsia="標楷體" w:hint="eastAsia"/>
          <w:color w:val="000000"/>
          <w:sz w:val="28"/>
          <w:szCs w:val="28"/>
        </w:rPr>
        <w:t xml:space="preserve">　海洋二</w:t>
      </w:r>
      <w:proofErr w:type="gramStart"/>
      <w:r w:rsidRPr="009906F8">
        <w:rPr>
          <w:rFonts w:eastAsia="標楷體" w:hint="eastAsia"/>
          <w:color w:val="000000"/>
          <w:sz w:val="28"/>
          <w:szCs w:val="28"/>
          <w:vertAlign w:val="superscript"/>
        </w:rPr>
        <w:t>2</w:t>
      </w:r>
      <w:proofErr w:type="gramEnd"/>
      <w:r w:rsidRPr="009906F8">
        <w:rPr>
          <w:rFonts w:eastAsia="標楷體" w:hint="eastAsia"/>
          <w:color w:val="000000"/>
          <w:sz w:val="28"/>
          <w:szCs w:val="28"/>
        </w:rPr>
        <w:t xml:space="preserve">　海洋三</w:t>
      </w:r>
      <w:proofErr w:type="gramStart"/>
      <w:r w:rsidRPr="009906F8">
        <w:rPr>
          <w:rFonts w:eastAsia="標楷體" w:hint="eastAsia"/>
          <w:color w:val="000000"/>
          <w:sz w:val="28"/>
          <w:szCs w:val="28"/>
          <w:vertAlign w:val="superscript"/>
        </w:rPr>
        <w:t>3</w:t>
      </w:r>
      <w:proofErr w:type="gramEnd"/>
    </w:p>
    <w:p w:rsidR="00035392" w:rsidRPr="009906F8" w:rsidRDefault="00035392" w:rsidP="00035392">
      <w:pPr>
        <w:pStyle w:val="af1"/>
        <w:tabs>
          <w:tab w:val="clear" w:pos="2280"/>
        </w:tabs>
        <w:spacing w:before="0" w:after="0" w:line="320" w:lineRule="exact"/>
        <w:ind w:left="960" w:rightChars="400" w:right="960"/>
        <w:jc w:val="center"/>
        <w:rPr>
          <w:rFonts w:eastAsia="標楷體"/>
          <w:color w:val="000000"/>
          <w:sz w:val="20"/>
          <w:vertAlign w:val="superscript"/>
        </w:rPr>
      </w:pPr>
      <w:r w:rsidRPr="009906F8">
        <w:rPr>
          <w:rFonts w:eastAsia="標楷體"/>
          <w:color w:val="000000"/>
          <w:sz w:val="20"/>
          <w:vertAlign w:val="superscript"/>
        </w:rPr>
        <w:t>1</w:t>
      </w:r>
      <w:r w:rsidRPr="009906F8">
        <w:rPr>
          <w:rFonts w:eastAsia="標楷體" w:hint="eastAsia"/>
          <w:color w:val="000000"/>
          <w:sz w:val="20"/>
        </w:rPr>
        <w:t>國立台灣海洋大學海洋能源與政策研究中心助理研究員</w:t>
      </w:r>
    </w:p>
    <w:p w:rsidR="00035392" w:rsidRPr="009906F8" w:rsidRDefault="00035392" w:rsidP="00035392">
      <w:pPr>
        <w:pStyle w:val="af1"/>
        <w:tabs>
          <w:tab w:val="clear" w:pos="2280"/>
        </w:tabs>
        <w:spacing w:before="0" w:after="0" w:line="320" w:lineRule="exact"/>
        <w:ind w:left="960" w:rightChars="400" w:right="960"/>
        <w:jc w:val="center"/>
        <w:rPr>
          <w:rFonts w:eastAsia="標楷體"/>
          <w:color w:val="000000"/>
          <w:sz w:val="20"/>
          <w:vertAlign w:val="superscript"/>
        </w:rPr>
      </w:pPr>
      <w:r w:rsidRPr="009906F8">
        <w:rPr>
          <w:rFonts w:eastAsia="標楷體" w:hint="eastAsia"/>
          <w:color w:val="000000"/>
          <w:sz w:val="20"/>
          <w:vertAlign w:val="superscript"/>
        </w:rPr>
        <w:t>2</w:t>
      </w:r>
      <w:r w:rsidRPr="009906F8">
        <w:rPr>
          <w:rFonts w:eastAsia="標楷體" w:hint="eastAsia"/>
          <w:color w:val="000000"/>
          <w:sz w:val="20"/>
        </w:rPr>
        <w:t>國立成功大學水利及海洋工程研究所碩士</w:t>
      </w:r>
    </w:p>
    <w:p w:rsidR="00035392" w:rsidRPr="009906F8" w:rsidRDefault="00035392" w:rsidP="00035392">
      <w:pPr>
        <w:pStyle w:val="af1"/>
        <w:tabs>
          <w:tab w:val="clear" w:pos="2280"/>
        </w:tabs>
        <w:spacing w:before="0" w:after="0" w:line="320" w:lineRule="exact"/>
        <w:ind w:left="960" w:rightChars="400" w:right="960"/>
        <w:jc w:val="center"/>
        <w:rPr>
          <w:rFonts w:eastAsia="標楷體"/>
          <w:color w:val="000000"/>
          <w:sz w:val="20"/>
          <w:vertAlign w:val="superscript"/>
        </w:rPr>
      </w:pPr>
      <w:r w:rsidRPr="009906F8">
        <w:rPr>
          <w:rFonts w:eastAsia="標楷體" w:hint="eastAsia"/>
          <w:color w:val="000000"/>
          <w:sz w:val="20"/>
          <w:vertAlign w:val="superscript"/>
        </w:rPr>
        <w:t>3</w:t>
      </w:r>
      <w:r w:rsidRPr="009906F8">
        <w:rPr>
          <w:rFonts w:eastAsia="標楷體" w:hint="eastAsia"/>
          <w:color w:val="000000"/>
          <w:sz w:val="20"/>
        </w:rPr>
        <w:t>國立台灣海洋大學河海工程學系教授</w:t>
      </w:r>
    </w:p>
    <w:p w:rsidR="003B5DE7" w:rsidRDefault="003B5DE7" w:rsidP="00035392">
      <w:pPr>
        <w:pStyle w:val="a6"/>
        <w:spacing w:before="360" w:afterLines="50" w:after="180" w:line="240" w:lineRule="auto"/>
        <w:ind w:leftChars="0" w:left="0" w:rightChars="0" w:right="0"/>
        <w:rPr>
          <w:noProof/>
        </w:rPr>
      </w:pPr>
      <w:r>
        <w:rPr>
          <w:noProof/>
        </w:rPr>
        <w:drawing>
          <wp:anchor distT="0" distB="0" distL="114300" distR="114300" simplePos="0" relativeHeight="251659264" behindDoc="0" locked="0" layoutInCell="1" allowOverlap="1">
            <wp:simplePos x="0" y="0"/>
            <wp:positionH relativeFrom="column">
              <wp:posOffset>722630</wp:posOffset>
            </wp:positionH>
            <wp:positionV relativeFrom="paragraph">
              <wp:posOffset>326390</wp:posOffset>
            </wp:positionV>
            <wp:extent cx="3949065" cy="2221865"/>
            <wp:effectExtent l="0" t="0" r="0" b="6985"/>
            <wp:wrapThrough wrapText="bothSides">
              <wp:wrapPolygon edited="0">
                <wp:start x="0" y="0"/>
                <wp:lineTo x="0" y="21483"/>
                <wp:lineTo x="21465" y="21483"/>
                <wp:lineTo x="21465"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78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49065" cy="2221865"/>
                    </a:xfrm>
                    <a:prstGeom prst="rect">
                      <a:avLst/>
                    </a:prstGeom>
                  </pic:spPr>
                </pic:pic>
              </a:graphicData>
            </a:graphic>
            <wp14:sizeRelH relativeFrom="margin">
              <wp14:pctWidth>0</wp14:pctWidth>
            </wp14:sizeRelH>
            <wp14:sizeRelV relativeFrom="margin">
              <wp14:pctHeight>0</wp14:pctHeight>
            </wp14:sizeRelV>
          </wp:anchor>
        </w:drawing>
      </w:r>
    </w:p>
    <w:p w:rsidR="003B5DE7" w:rsidRDefault="003B5DE7" w:rsidP="00035392">
      <w:pPr>
        <w:pStyle w:val="a6"/>
        <w:spacing w:before="360" w:afterLines="50" w:after="180" w:line="240" w:lineRule="auto"/>
        <w:ind w:leftChars="0" w:left="0" w:rightChars="0" w:right="0"/>
        <w:rPr>
          <w:noProof/>
        </w:rPr>
      </w:pPr>
    </w:p>
    <w:p w:rsidR="003B5DE7" w:rsidRDefault="003B5DE7" w:rsidP="00035392">
      <w:pPr>
        <w:pStyle w:val="a6"/>
        <w:spacing w:before="360" w:afterLines="50" w:after="180" w:line="240" w:lineRule="auto"/>
        <w:ind w:leftChars="0" w:left="0" w:rightChars="0" w:right="0"/>
        <w:rPr>
          <w:rFonts w:ascii="標楷體" w:eastAsia="標楷體" w:hAnsi="標楷體"/>
          <w:color w:val="000000"/>
          <w:sz w:val="36"/>
          <w:szCs w:val="36"/>
        </w:rPr>
      </w:pPr>
    </w:p>
    <w:p w:rsidR="003B5DE7" w:rsidRDefault="003B5DE7" w:rsidP="00035392">
      <w:pPr>
        <w:pStyle w:val="a6"/>
        <w:spacing w:before="360" w:afterLines="50" w:after="180" w:line="240" w:lineRule="auto"/>
        <w:ind w:leftChars="0" w:left="0" w:rightChars="0" w:right="0"/>
        <w:rPr>
          <w:rFonts w:ascii="標楷體" w:eastAsia="標楷體" w:hAnsi="標楷體"/>
          <w:color w:val="000000"/>
          <w:sz w:val="36"/>
          <w:szCs w:val="36"/>
        </w:rPr>
      </w:pPr>
    </w:p>
    <w:p w:rsidR="003B5DE7" w:rsidRDefault="003B5DE7" w:rsidP="00035392">
      <w:pPr>
        <w:pStyle w:val="a6"/>
        <w:spacing w:before="360" w:afterLines="50" w:after="180" w:line="240" w:lineRule="auto"/>
        <w:ind w:leftChars="0" w:left="0" w:rightChars="0" w:right="0"/>
        <w:rPr>
          <w:rFonts w:ascii="標楷體" w:eastAsia="標楷體" w:hAnsi="標楷體"/>
          <w:color w:val="000000"/>
          <w:sz w:val="36"/>
          <w:szCs w:val="36"/>
        </w:rPr>
      </w:pPr>
    </w:p>
    <w:p w:rsidR="003B5DE7" w:rsidRDefault="003B5DE7" w:rsidP="003B5DE7">
      <w:pPr>
        <w:pStyle w:val="a4"/>
      </w:pPr>
      <w:r>
        <w:rPr>
          <w:rFonts w:hint="eastAsia"/>
        </w:rPr>
        <w:t>風景圖片</w:t>
      </w:r>
    </w:p>
    <w:p w:rsidR="00035392" w:rsidRPr="009906F8" w:rsidRDefault="00035392" w:rsidP="00035392">
      <w:pPr>
        <w:pStyle w:val="a6"/>
        <w:spacing w:before="360" w:afterLines="50" w:after="180" w:line="240" w:lineRule="auto"/>
        <w:ind w:leftChars="0" w:left="0" w:rightChars="0" w:right="0"/>
        <w:rPr>
          <w:rFonts w:ascii="標楷體" w:eastAsia="標楷體" w:hAnsi="標楷體"/>
          <w:color w:val="000000"/>
          <w:sz w:val="36"/>
          <w:szCs w:val="36"/>
        </w:rPr>
      </w:pPr>
      <w:r w:rsidRPr="009906F8">
        <w:rPr>
          <w:rFonts w:ascii="標楷體" w:eastAsia="標楷體" w:hAnsi="標楷體" w:hint="eastAsia"/>
          <w:color w:val="000000"/>
          <w:sz w:val="36"/>
          <w:szCs w:val="36"/>
        </w:rPr>
        <w:t>摘  要</w:t>
      </w:r>
      <w:bookmarkStart w:id="0" w:name="_GoBack"/>
      <w:bookmarkEnd w:id="0"/>
    </w:p>
    <w:p w:rsidR="00035392" w:rsidRPr="009906F8" w:rsidRDefault="00035392" w:rsidP="00035392">
      <w:pPr>
        <w:pStyle w:val="af2"/>
        <w:spacing w:line="288" w:lineRule="auto"/>
        <w:ind w:leftChars="200" w:left="480" w:rightChars="200" w:right="480" w:firstLine="480"/>
        <w:rPr>
          <w:color w:val="000000"/>
          <w:sz w:val="24"/>
          <w:szCs w:val="20"/>
        </w:rPr>
      </w:pPr>
      <w:r w:rsidRPr="009906F8">
        <w:rPr>
          <w:rFonts w:hint="eastAsia"/>
          <w:color w:val="000000"/>
          <w:sz w:val="24"/>
          <w:szCs w:val="20"/>
        </w:rPr>
        <w:t>作者姓名列於論文題目下方，通訊作者以上標星號註記，所有作者之服務機關之英文及中文以</w:t>
      </w:r>
      <w:r w:rsidRPr="009906F8">
        <w:rPr>
          <w:color w:val="000000"/>
          <w:sz w:val="24"/>
          <w:szCs w:val="20"/>
        </w:rPr>
        <w:t>10</w:t>
      </w:r>
      <w:r w:rsidRPr="009906F8">
        <w:rPr>
          <w:rFonts w:hint="eastAsia"/>
          <w:color w:val="000000"/>
          <w:sz w:val="24"/>
          <w:szCs w:val="20"/>
        </w:rPr>
        <w:t>號字體，標號</w:t>
      </w:r>
      <w:r w:rsidRPr="009906F8">
        <w:rPr>
          <w:color w:val="000000"/>
          <w:sz w:val="24"/>
          <w:szCs w:val="20"/>
        </w:rPr>
        <w:t>1, 2…</w:t>
      </w:r>
      <w:r w:rsidRPr="009906F8">
        <w:rPr>
          <w:rFonts w:hint="eastAsia"/>
          <w:color w:val="000000"/>
          <w:sz w:val="24"/>
          <w:szCs w:val="20"/>
        </w:rPr>
        <w:t>註記在題目</w:t>
      </w:r>
      <w:proofErr w:type="gramStart"/>
      <w:r w:rsidRPr="009906F8">
        <w:rPr>
          <w:rFonts w:hint="eastAsia"/>
          <w:color w:val="000000"/>
          <w:sz w:val="24"/>
          <w:szCs w:val="20"/>
        </w:rPr>
        <w:t>頁末，</w:t>
      </w:r>
      <w:proofErr w:type="gramEnd"/>
      <w:r w:rsidRPr="009906F8">
        <w:rPr>
          <w:rFonts w:hint="eastAsia"/>
          <w:color w:val="000000"/>
          <w:sz w:val="24"/>
          <w:szCs w:val="20"/>
        </w:rPr>
        <w:t>並於</w:t>
      </w:r>
      <w:proofErr w:type="gramStart"/>
      <w:r w:rsidRPr="009906F8">
        <w:rPr>
          <w:rFonts w:hint="eastAsia"/>
          <w:color w:val="000000"/>
          <w:sz w:val="24"/>
          <w:szCs w:val="20"/>
        </w:rPr>
        <w:t>末行加註</w:t>
      </w:r>
      <w:proofErr w:type="gramEnd"/>
      <w:r w:rsidRPr="009906F8">
        <w:rPr>
          <w:rFonts w:hint="eastAsia"/>
          <w:color w:val="000000"/>
          <w:sz w:val="24"/>
          <w:szCs w:val="20"/>
        </w:rPr>
        <w:t>通訊作者之電子郵件聯絡方式。題目宜簡明，英文題目應以大寫字體打印。</w:t>
      </w:r>
      <w:proofErr w:type="gramStart"/>
      <w:r w:rsidRPr="009906F8">
        <w:rPr>
          <w:rFonts w:hint="eastAsia"/>
          <w:color w:val="000000"/>
          <w:sz w:val="24"/>
          <w:szCs w:val="20"/>
        </w:rPr>
        <w:t>題目頁應包含</w:t>
      </w:r>
      <w:proofErr w:type="gramEnd"/>
      <w:r w:rsidRPr="009906F8">
        <w:rPr>
          <w:rFonts w:hint="eastAsia"/>
          <w:color w:val="000000"/>
          <w:sz w:val="24"/>
          <w:szCs w:val="20"/>
        </w:rPr>
        <w:t>題目（</w:t>
      </w:r>
      <w:r w:rsidRPr="009906F8">
        <w:rPr>
          <w:color w:val="000000"/>
          <w:sz w:val="24"/>
          <w:szCs w:val="20"/>
        </w:rPr>
        <w:t>16</w:t>
      </w:r>
      <w:r w:rsidRPr="009906F8">
        <w:rPr>
          <w:rFonts w:hint="eastAsia"/>
          <w:color w:val="000000"/>
          <w:sz w:val="24"/>
          <w:szCs w:val="20"/>
        </w:rPr>
        <w:t>號字體、粗體、置中）、作者（</w:t>
      </w:r>
      <w:r w:rsidRPr="009906F8">
        <w:rPr>
          <w:color w:val="000000"/>
          <w:sz w:val="24"/>
          <w:szCs w:val="20"/>
        </w:rPr>
        <w:t>14</w:t>
      </w:r>
      <w:r w:rsidRPr="009906F8">
        <w:rPr>
          <w:rFonts w:hint="eastAsia"/>
          <w:color w:val="000000"/>
          <w:sz w:val="24"/>
          <w:szCs w:val="20"/>
        </w:rPr>
        <w:t>號字體、置中）、摘要描述（</w:t>
      </w:r>
      <w:r w:rsidRPr="009906F8">
        <w:rPr>
          <w:color w:val="000000"/>
          <w:sz w:val="24"/>
          <w:szCs w:val="20"/>
        </w:rPr>
        <w:t>12</w:t>
      </w:r>
      <w:r w:rsidRPr="009906F8">
        <w:rPr>
          <w:rFonts w:hint="eastAsia"/>
          <w:color w:val="000000"/>
          <w:sz w:val="24"/>
          <w:szCs w:val="20"/>
        </w:rPr>
        <w:t>號字體）、關鍵詞（</w:t>
      </w:r>
      <w:r w:rsidRPr="009906F8">
        <w:rPr>
          <w:color w:val="000000"/>
          <w:sz w:val="24"/>
          <w:szCs w:val="20"/>
        </w:rPr>
        <w:t>12</w:t>
      </w:r>
      <w:r w:rsidRPr="009906F8">
        <w:rPr>
          <w:rFonts w:hint="eastAsia"/>
          <w:color w:val="000000"/>
          <w:sz w:val="24"/>
          <w:szCs w:val="20"/>
        </w:rPr>
        <w:t>號字體）。</w:t>
      </w:r>
    </w:p>
    <w:p w:rsidR="00035392" w:rsidRDefault="00035392" w:rsidP="00035392">
      <w:pPr>
        <w:pStyle w:val="af1"/>
        <w:spacing w:beforeLines="100" w:before="360" w:afterLines="50" w:after="180" w:line="240" w:lineRule="auto"/>
        <w:ind w:leftChars="200" w:left="1441" w:rightChars="200" w:right="480" w:hangingChars="400" w:hanging="961"/>
        <w:rPr>
          <w:color w:val="000000"/>
        </w:rPr>
      </w:pPr>
      <w:r w:rsidRPr="009906F8">
        <w:rPr>
          <w:rFonts w:hint="eastAsia"/>
          <w:b/>
          <w:color w:val="000000"/>
        </w:rPr>
        <w:t>關鍵詞：</w:t>
      </w:r>
      <w:r w:rsidRPr="009906F8">
        <w:rPr>
          <w:rFonts w:hint="eastAsia"/>
          <w:color w:val="000000"/>
        </w:rPr>
        <w:t>海洋</w:t>
      </w:r>
      <w:r w:rsidRPr="009906F8">
        <w:rPr>
          <w:rFonts w:hint="eastAsia"/>
          <w:color w:val="000000"/>
        </w:rPr>
        <w:t>1</w:t>
      </w:r>
      <w:r w:rsidRPr="009906F8">
        <w:rPr>
          <w:rFonts w:hint="eastAsia"/>
          <w:color w:val="000000"/>
        </w:rPr>
        <w:t>、海洋</w:t>
      </w:r>
      <w:r w:rsidRPr="009906F8">
        <w:rPr>
          <w:rFonts w:hint="eastAsia"/>
          <w:color w:val="000000"/>
        </w:rPr>
        <w:t>2</w:t>
      </w:r>
      <w:r w:rsidRPr="009906F8">
        <w:rPr>
          <w:rFonts w:hint="eastAsia"/>
          <w:color w:val="000000"/>
        </w:rPr>
        <w:t>、海洋</w:t>
      </w:r>
      <w:r w:rsidRPr="009906F8">
        <w:rPr>
          <w:rFonts w:hint="eastAsia"/>
          <w:color w:val="000000"/>
        </w:rPr>
        <w:t>3</w:t>
      </w:r>
      <w:r w:rsidRPr="009906F8">
        <w:rPr>
          <w:rFonts w:hint="eastAsia"/>
          <w:color w:val="000000"/>
        </w:rPr>
        <w:t>、海洋</w:t>
      </w:r>
      <w:r w:rsidRPr="009906F8">
        <w:rPr>
          <w:rFonts w:hint="eastAsia"/>
          <w:color w:val="000000"/>
        </w:rPr>
        <w:t>4</w:t>
      </w:r>
      <w:r w:rsidRPr="009906F8">
        <w:rPr>
          <w:rFonts w:hint="eastAsia"/>
          <w:color w:val="000000"/>
        </w:rPr>
        <w:t>。</w:t>
      </w:r>
      <w:r>
        <w:rPr>
          <w:rFonts w:hint="eastAsia"/>
          <w:color w:val="000000"/>
        </w:rPr>
        <w:t>每篇稿件須附摘要及二至四個關鍵詞，</w:t>
      </w:r>
      <w:proofErr w:type="gramStart"/>
      <w:r>
        <w:rPr>
          <w:rFonts w:hint="eastAsia"/>
          <w:color w:val="000000"/>
        </w:rPr>
        <w:t>關鍵詞列於</w:t>
      </w:r>
      <w:proofErr w:type="gramEnd"/>
      <w:r>
        <w:rPr>
          <w:rFonts w:hint="eastAsia"/>
          <w:color w:val="000000"/>
        </w:rPr>
        <w:t>摘要之後</w:t>
      </w:r>
    </w:p>
    <w:p w:rsidR="00035392" w:rsidRDefault="00035392" w:rsidP="00D91D92">
      <w:pPr>
        <w:pStyle w:val="af7"/>
        <w:rPr>
          <w:noProof/>
        </w:rPr>
      </w:pPr>
    </w:p>
    <w:p w:rsidR="003B5DE7" w:rsidRDefault="003B5DE7" w:rsidP="00D91D92">
      <w:pPr>
        <w:pStyle w:val="af7"/>
        <w:rPr>
          <w:noProof/>
        </w:rPr>
      </w:pPr>
    </w:p>
    <w:p w:rsidR="003B5DE7" w:rsidRPr="00035392" w:rsidRDefault="003B5DE7" w:rsidP="00D91D92">
      <w:pPr>
        <w:pStyle w:val="af7"/>
      </w:pPr>
    </w:p>
    <w:p w:rsidR="00035392" w:rsidRPr="00035392" w:rsidRDefault="00035392" w:rsidP="00D91D92">
      <w:pPr>
        <w:pStyle w:val="af7"/>
      </w:pPr>
    </w:p>
    <w:p w:rsidR="00035392" w:rsidRDefault="00035392" w:rsidP="00035392">
      <w:pPr>
        <w:ind w:left="480" w:firstLineChars="0" w:firstLine="0"/>
      </w:pPr>
    </w:p>
    <w:p w:rsidR="00035392" w:rsidRDefault="00035392" w:rsidP="00035392">
      <w:pPr>
        <w:ind w:left="480" w:firstLineChars="0" w:firstLine="0"/>
      </w:pPr>
    </w:p>
    <w:p w:rsidR="00035392" w:rsidRDefault="00035392" w:rsidP="00035392">
      <w:pPr>
        <w:ind w:left="480" w:firstLineChars="0" w:firstLine="0"/>
      </w:pPr>
    </w:p>
    <w:p w:rsidR="00035392" w:rsidRDefault="00035392" w:rsidP="00035392">
      <w:pPr>
        <w:ind w:left="480" w:firstLineChars="0" w:firstLine="0"/>
      </w:pPr>
    </w:p>
    <w:p w:rsidR="00035392" w:rsidRDefault="00035392" w:rsidP="00035392">
      <w:pPr>
        <w:ind w:left="480" w:firstLineChars="0" w:firstLine="0"/>
      </w:pPr>
    </w:p>
    <w:p w:rsidR="00035392" w:rsidRDefault="00035392" w:rsidP="00035392">
      <w:pPr>
        <w:ind w:left="480" w:firstLineChars="0" w:firstLine="0"/>
      </w:pPr>
    </w:p>
    <w:p w:rsidR="00035392" w:rsidRPr="00035392" w:rsidRDefault="00035392" w:rsidP="00035392">
      <w:pPr>
        <w:ind w:left="480" w:firstLineChars="0" w:firstLine="0"/>
      </w:pPr>
    </w:p>
    <w:p w:rsidR="00035392" w:rsidRPr="00035392" w:rsidRDefault="00035392" w:rsidP="00035392">
      <w:pPr>
        <w:ind w:left="480" w:firstLineChars="0" w:firstLine="0"/>
      </w:pPr>
    </w:p>
    <w:p w:rsidR="00035392" w:rsidRPr="00035392" w:rsidRDefault="00035392" w:rsidP="00035392">
      <w:pPr>
        <w:ind w:left="480" w:firstLineChars="0" w:firstLine="0"/>
      </w:pPr>
    </w:p>
    <w:p w:rsidR="00035392" w:rsidRPr="00035392" w:rsidRDefault="00035392" w:rsidP="00035392">
      <w:pPr>
        <w:ind w:left="480" w:firstLineChars="0" w:firstLine="0"/>
      </w:pPr>
    </w:p>
    <w:p w:rsidR="00035392" w:rsidRPr="00035392" w:rsidRDefault="00035392" w:rsidP="00035392">
      <w:pPr>
        <w:ind w:left="480" w:firstLineChars="0" w:firstLine="0"/>
      </w:pPr>
    </w:p>
    <w:tbl>
      <w:tblPr>
        <w:tblStyle w:val="af"/>
        <w:tblW w:w="485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9"/>
      </w:tblGrid>
      <w:tr w:rsidR="00035392" w:rsidRPr="0060239E" w:rsidTr="00862F26">
        <w:trPr>
          <w:jc w:val="center"/>
        </w:trPr>
        <w:tc>
          <w:tcPr>
            <w:tcW w:w="5000" w:type="pct"/>
          </w:tcPr>
          <w:p w:rsidR="00035392" w:rsidRPr="0060239E" w:rsidRDefault="00035392" w:rsidP="00035392">
            <w:pPr>
              <w:pStyle w:val="ab"/>
              <w:snapToGrid w:val="0"/>
              <w:spacing w:beforeLines="50" w:before="180" w:afterLines="50" w:after="180" w:line="300" w:lineRule="exact"/>
              <w:ind w:leftChars="0" w:left="0" w:right="0" w:firstLineChars="0" w:firstLine="0"/>
              <w:jc w:val="left"/>
              <w:rPr>
                <w:color w:val="000000"/>
              </w:rPr>
            </w:pPr>
            <w:r w:rsidRPr="00B87D9C">
              <w:rPr>
                <w:rFonts w:hint="eastAsia"/>
                <w:color w:val="000000"/>
              </w:rPr>
              <w:t xml:space="preserve">* </w:t>
            </w:r>
            <w:r w:rsidRPr="00B87D9C">
              <w:rPr>
                <w:rFonts w:hint="eastAsia"/>
                <w:color w:val="000000"/>
              </w:rPr>
              <w:t>通訊作者</w:t>
            </w:r>
            <w:r>
              <w:rPr>
                <w:rFonts w:hint="eastAsia"/>
                <w:color w:val="000000"/>
              </w:rPr>
              <w:t xml:space="preserve"> </w:t>
            </w:r>
            <w:r w:rsidRPr="006F69D1">
              <w:rPr>
                <w:color w:val="000000"/>
              </w:rPr>
              <w:t xml:space="preserve">E-mail: </w:t>
            </w:r>
            <w:r w:rsidRPr="00ED6F28">
              <w:rPr>
                <w:color w:val="000000"/>
              </w:rPr>
              <w:t>jglin@mail.ntou.edu.tw</w:t>
            </w:r>
          </w:p>
        </w:tc>
      </w:tr>
    </w:tbl>
    <w:p w:rsidR="009906F8" w:rsidRPr="00E66B09" w:rsidRDefault="009906F8" w:rsidP="009906F8">
      <w:pPr>
        <w:pStyle w:val="ae"/>
        <w:overflowPunct w:val="0"/>
        <w:snapToGrid w:val="0"/>
        <w:spacing w:beforeLines="100" w:before="360" w:after="180" w:line="240" w:lineRule="auto"/>
        <w:ind w:leftChars="0" w:left="0" w:rightChars="0" w:right="0"/>
        <w:rPr>
          <w:rFonts w:ascii="Times New Roman" w:eastAsia="標楷體"/>
        </w:rPr>
      </w:pPr>
      <w:r>
        <w:rPr>
          <w:color w:val="000000"/>
        </w:rPr>
        <w:br w:type="page"/>
      </w:r>
      <w:r w:rsidRPr="00E66B09">
        <w:rPr>
          <w:rFonts w:ascii="Times New Roman" w:eastAsia="標楷體"/>
        </w:rPr>
        <w:lastRenderedPageBreak/>
        <w:t>1. INTRODUCTION</w:t>
      </w:r>
    </w:p>
    <w:p w:rsidR="009906F8" w:rsidRPr="00E66B09" w:rsidRDefault="009906F8" w:rsidP="009906F8">
      <w:pPr>
        <w:widowControl/>
        <w:overflowPunct w:val="0"/>
        <w:autoSpaceDE w:val="0"/>
        <w:autoSpaceDN w:val="0"/>
        <w:spacing w:afterLines="50" w:after="180" w:line="288" w:lineRule="auto"/>
        <w:ind w:firstLine="480"/>
        <w:textAlignment w:val="auto"/>
        <w:rPr>
          <w:szCs w:val="24"/>
        </w:rPr>
      </w:pPr>
      <w:r w:rsidRPr="00E66B09">
        <w:rPr>
          <w:szCs w:val="24"/>
        </w:rPr>
        <w:t xml:space="preserve">The manuscript in Word file should be submitted via </w:t>
      </w:r>
      <w:r w:rsidR="005B18A4">
        <w:rPr>
          <w:rFonts w:hint="eastAsia"/>
          <w:szCs w:val="24"/>
        </w:rPr>
        <w:t xml:space="preserve">email: </w:t>
      </w:r>
      <w:r w:rsidR="005B18A4" w:rsidRPr="005B18A4">
        <w:rPr>
          <w:szCs w:val="24"/>
        </w:rPr>
        <w:t>jglin@mail.ntou.edu.tw</w:t>
      </w:r>
      <w:r w:rsidR="005B18A4">
        <w:rPr>
          <w:rFonts w:hint="eastAsia"/>
          <w:szCs w:val="24"/>
        </w:rPr>
        <w:t>.</w:t>
      </w:r>
    </w:p>
    <w:p w:rsidR="009906F8" w:rsidRPr="00CB563D" w:rsidRDefault="009906F8" w:rsidP="009906F8">
      <w:pPr>
        <w:autoSpaceDE w:val="0"/>
        <w:autoSpaceDN w:val="0"/>
        <w:snapToGrid/>
        <w:spacing w:line="240" w:lineRule="auto"/>
        <w:ind w:firstLineChars="0" w:firstLine="0"/>
        <w:jc w:val="left"/>
        <w:textAlignment w:val="auto"/>
        <w:rPr>
          <w:color w:val="000000"/>
          <w:szCs w:val="24"/>
        </w:rPr>
      </w:pPr>
    </w:p>
    <w:p w:rsidR="009906F8" w:rsidRPr="00E66B09" w:rsidRDefault="009906F8" w:rsidP="009906F8">
      <w:pPr>
        <w:pStyle w:val="ae"/>
        <w:overflowPunct w:val="0"/>
        <w:snapToGrid w:val="0"/>
        <w:spacing w:beforeLines="100" w:before="360" w:after="180" w:line="240" w:lineRule="auto"/>
        <w:ind w:leftChars="0" w:left="0" w:rightChars="0" w:right="0"/>
        <w:rPr>
          <w:rFonts w:ascii="Times New Roman" w:eastAsia="標楷體"/>
        </w:rPr>
      </w:pPr>
      <w:r w:rsidRPr="00E66B09">
        <w:rPr>
          <w:rFonts w:ascii="Times New Roman" w:eastAsia="標楷體"/>
        </w:rPr>
        <w:t>2. EXPERIMENTAL PROCEDURES</w:t>
      </w:r>
    </w:p>
    <w:p w:rsidR="009906F8" w:rsidRPr="00E66B09" w:rsidRDefault="009906F8" w:rsidP="009906F8">
      <w:pPr>
        <w:pStyle w:val="a7"/>
        <w:overflowPunct w:val="0"/>
        <w:snapToGrid w:val="0"/>
        <w:spacing w:before="180" w:afterLines="50" w:after="180" w:line="240" w:lineRule="auto"/>
        <w:ind w:leftChars="0" w:left="641" w:rightChars="0" w:right="0" w:hangingChars="200" w:hanging="641"/>
        <w:jc w:val="left"/>
        <w:rPr>
          <w:rFonts w:eastAsia="標楷體"/>
          <w:sz w:val="32"/>
        </w:rPr>
      </w:pPr>
      <w:r w:rsidRPr="00E66B09">
        <w:rPr>
          <w:rFonts w:eastAsia="標楷體"/>
          <w:sz w:val="32"/>
        </w:rPr>
        <w:t>2.1 Format</w:t>
      </w:r>
    </w:p>
    <w:p w:rsidR="009906F8" w:rsidRPr="00E66B09" w:rsidRDefault="009906F8" w:rsidP="009906F8">
      <w:pPr>
        <w:widowControl/>
        <w:overflowPunct w:val="0"/>
        <w:autoSpaceDE w:val="0"/>
        <w:autoSpaceDN w:val="0"/>
        <w:spacing w:afterLines="50" w:after="180" w:line="288" w:lineRule="auto"/>
        <w:ind w:firstLine="480"/>
        <w:textAlignment w:val="auto"/>
        <w:rPr>
          <w:szCs w:val="24"/>
        </w:rPr>
      </w:pPr>
      <w:r w:rsidRPr="00E66B09">
        <w:rPr>
          <w:szCs w:val="24"/>
        </w:rPr>
        <w:t>Paper should be written in English (12-pt Times New Roman for text) or Chinese. The text should not exceed 15,000 words or equivalent (15 A4 format journal pages) including figure(s) and table(s). Manuscripts should be typed, single-spaced, on standard white paper measuring 21cm</w:t>
      </w:r>
      <w:r w:rsidRPr="00E66B09">
        <w:rPr>
          <w:szCs w:val="24"/>
        </w:rPr>
        <w:sym w:font="Symbol" w:char="F0B4"/>
      </w:r>
      <w:r w:rsidRPr="00E66B09">
        <w:rPr>
          <w:szCs w:val="24"/>
        </w:rPr>
        <w:t>30 cm (A4 format).</w:t>
      </w:r>
    </w:p>
    <w:p w:rsidR="009906F8" w:rsidRDefault="009906F8" w:rsidP="009906F8">
      <w:pPr>
        <w:widowControl/>
        <w:autoSpaceDE w:val="0"/>
        <w:autoSpaceDN w:val="0"/>
        <w:snapToGrid/>
        <w:spacing w:line="420" w:lineRule="exact"/>
        <w:ind w:firstLine="440"/>
        <w:textAlignment w:val="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9906F8" w:rsidRPr="00535FCA" w:rsidTr="00862F26">
        <w:trPr>
          <w:jc w:val="center"/>
        </w:trPr>
        <w:tc>
          <w:tcPr>
            <w:tcW w:w="5386" w:type="dxa"/>
            <w:shd w:val="clear" w:color="auto" w:fill="auto"/>
          </w:tcPr>
          <w:p w:rsidR="009906F8" w:rsidRPr="00535FCA" w:rsidRDefault="009906F8" w:rsidP="00D91D92">
            <w:pPr>
              <w:pStyle w:val="af7"/>
            </w:pPr>
          </w:p>
          <w:p w:rsidR="009906F8" w:rsidRPr="00535FCA" w:rsidRDefault="009906F8" w:rsidP="00862F26">
            <w:pPr>
              <w:widowControl/>
              <w:autoSpaceDE w:val="0"/>
              <w:autoSpaceDN w:val="0"/>
              <w:snapToGrid/>
              <w:spacing w:line="420" w:lineRule="exact"/>
              <w:ind w:firstLineChars="0" w:firstLine="0"/>
              <w:textAlignment w:val="auto"/>
              <w:rPr>
                <w:sz w:val="22"/>
                <w:szCs w:val="22"/>
              </w:rPr>
            </w:pPr>
          </w:p>
          <w:p w:rsidR="009906F8" w:rsidRPr="00535FCA" w:rsidRDefault="009906F8" w:rsidP="00862F26">
            <w:pPr>
              <w:widowControl/>
              <w:autoSpaceDE w:val="0"/>
              <w:autoSpaceDN w:val="0"/>
              <w:snapToGrid/>
              <w:spacing w:line="420" w:lineRule="exact"/>
              <w:ind w:firstLineChars="0" w:firstLine="0"/>
              <w:textAlignment w:val="auto"/>
              <w:rPr>
                <w:sz w:val="22"/>
                <w:szCs w:val="22"/>
              </w:rPr>
            </w:pPr>
          </w:p>
          <w:p w:rsidR="009906F8" w:rsidRPr="00535FCA" w:rsidRDefault="009906F8" w:rsidP="00862F26">
            <w:pPr>
              <w:widowControl/>
              <w:autoSpaceDE w:val="0"/>
              <w:autoSpaceDN w:val="0"/>
              <w:snapToGrid/>
              <w:spacing w:line="420" w:lineRule="exact"/>
              <w:ind w:firstLineChars="0" w:firstLine="0"/>
              <w:textAlignment w:val="auto"/>
              <w:rPr>
                <w:sz w:val="22"/>
                <w:szCs w:val="22"/>
              </w:rPr>
            </w:pPr>
          </w:p>
          <w:p w:rsidR="009906F8" w:rsidRPr="00535FCA" w:rsidRDefault="009906F8" w:rsidP="00862F26">
            <w:pPr>
              <w:widowControl/>
              <w:autoSpaceDE w:val="0"/>
              <w:autoSpaceDN w:val="0"/>
              <w:snapToGrid/>
              <w:spacing w:line="420" w:lineRule="exact"/>
              <w:ind w:firstLineChars="0" w:firstLine="0"/>
              <w:textAlignment w:val="auto"/>
              <w:rPr>
                <w:sz w:val="22"/>
                <w:szCs w:val="22"/>
              </w:rPr>
            </w:pPr>
          </w:p>
        </w:tc>
      </w:tr>
    </w:tbl>
    <w:p w:rsidR="009906F8" w:rsidRPr="00AB2088" w:rsidRDefault="009906F8" w:rsidP="00D91D92">
      <w:pPr>
        <w:pStyle w:val="af7"/>
      </w:pPr>
      <w:r w:rsidRPr="00AB2088">
        <w:t xml:space="preserve">Fig. 1. Schematic diagram of wave f </w:t>
      </w:r>
      <w:proofErr w:type="spellStart"/>
      <w:r w:rsidRPr="00AB2088">
        <w:t>lume</w:t>
      </w:r>
      <w:proofErr w:type="spellEnd"/>
      <w:r w:rsidRPr="00AB2088">
        <w:t>. (a) x-z plane; (b) x-y plane.</w:t>
      </w:r>
    </w:p>
    <w:p w:rsidR="009906F8" w:rsidRPr="00E66B09" w:rsidRDefault="009906F8" w:rsidP="009906F8">
      <w:pPr>
        <w:ind w:left="480" w:firstLineChars="0" w:firstLine="0"/>
      </w:pPr>
    </w:p>
    <w:p w:rsidR="009906F8" w:rsidRPr="00E66B09" w:rsidRDefault="009906F8" w:rsidP="009906F8">
      <w:pPr>
        <w:pStyle w:val="a7"/>
        <w:overflowPunct w:val="0"/>
        <w:snapToGrid w:val="0"/>
        <w:spacing w:before="180" w:afterLines="50" w:after="180" w:line="240" w:lineRule="auto"/>
        <w:ind w:leftChars="0" w:left="641" w:rightChars="0" w:right="0" w:hangingChars="200" w:hanging="641"/>
        <w:jc w:val="left"/>
        <w:rPr>
          <w:rFonts w:eastAsia="標楷體"/>
          <w:sz w:val="32"/>
        </w:rPr>
      </w:pPr>
      <w:r>
        <w:rPr>
          <w:rFonts w:eastAsia="標楷體"/>
          <w:sz w:val="32"/>
        </w:rPr>
        <w:t xml:space="preserve">2.2 </w:t>
      </w:r>
      <w:r w:rsidRPr="00E66B09">
        <w:rPr>
          <w:rFonts w:eastAsia="標楷體"/>
          <w:sz w:val="32"/>
        </w:rPr>
        <w:t>Nomenclature</w:t>
      </w:r>
    </w:p>
    <w:p w:rsidR="009906F8" w:rsidRPr="00E66B09" w:rsidRDefault="009906F8" w:rsidP="009906F8">
      <w:pPr>
        <w:widowControl/>
        <w:overflowPunct w:val="0"/>
        <w:autoSpaceDE w:val="0"/>
        <w:autoSpaceDN w:val="0"/>
        <w:spacing w:afterLines="50" w:after="180" w:line="288" w:lineRule="auto"/>
        <w:ind w:firstLine="480"/>
        <w:textAlignment w:val="auto"/>
        <w:rPr>
          <w:szCs w:val="24"/>
        </w:rPr>
      </w:pPr>
      <w:r w:rsidRPr="00E66B09">
        <w:rPr>
          <w:szCs w:val="24"/>
        </w:rPr>
        <w:t>All symbols and units should be properly defined when they first appear in the text.</w:t>
      </w:r>
    </w:p>
    <w:p w:rsidR="009906F8" w:rsidRPr="00AB2088" w:rsidRDefault="009906F8" w:rsidP="009906F8">
      <w:pPr>
        <w:pStyle w:val="a4"/>
        <w:overflowPunct w:val="0"/>
        <w:spacing w:beforeLines="50" w:before="180" w:afterLines="50" w:after="180" w:line="240" w:lineRule="auto"/>
        <w:rPr>
          <w:b/>
          <w:sz w:val="24"/>
        </w:rPr>
      </w:pPr>
      <w:r w:rsidRPr="00AB2088">
        <w:rPr>
          <w:b/>
          <w:sz w:val="24"/>
        </w:rPr>
        <w:t>Table 1. List of wave conditions for numerical experiments.</w:t>
      </w:r>
    </w:p>
    <w:p w:rsidR="009906F8" w:rsidRDefault="009906F8" w:rsidP="009906F8">
      <w:pPr>
        <w:pBdr>
          <w:top w:val="single" w:sz="4" w:space="1" w:color="auto"/>
        </w:pBdr>
        <w:autoSpaceDE w:val="0"/>
        <w:autoSpaceDN w:val="0"/>
        <w:snapToGrid/>
        <w:spacing w:line="240" w:lineRule="auto"/>
        <w:ind w:firstLineChars="0" w:firstLine="0"/>
        <w:textAlignment w:val="auto"/>
        <w:rPr>
          <w:rFonts w:ascii="TimesExtRoman" w:eastAsia="TimesExtRoman" w:cs="TimesExtRoman"/>
          <w:sz w:val="20"/>
        </w:rPr>
      </w:pPr>
    </w:p>
    <w:p w:rsidR="009906F8" w:rsidRDefault="009906F8" w:rsidP="009906F8">
      <w:pPr>
        <w:autoSpaceDE w:val="0"/>
        <w:autoSpaceDN w:val="0"/>
        <w:snapToGrid/>
        <w:spacing w:line="240" w:lineRule="auto"/>
        <w:ind w:firstLineChars="150" w:firstLine="300"/>
        <w:jc w:val="left"/>
        <w:textAlignment w:val="auto"/>
        <w:rPr>
          <w:rFonts w:ascii="TimesExtRoman" w:eastAsia="TimesExtRoman" w:cs="TimesExtRoman"/>
          <w:sz w:val="20"/>
        </w:rPr>
      </w:pPr>
      <w:r>
        <w:rPr>
          <w:rFonts w:ascii="TimesExtRoman" w:eastAsia="TimesExtRoman" w:cs="TimesExtRoman"/>
          <w:sz w:val="20"/>
        </w:rPr>
        <w:t>Case no.</w:t>
      </w:r>
      <w:r>
        <w:rPr>
          <w:rFonts w:ascii="TimesExtRoman" w:eastAsia="TimesExtRoman" w:cs="TimesExtRoman" w:hint="eastAsia"/>
          <w:sz w:val="20"/>
        </w:rPr>
        <w:t xml:space="preserve">   </w:t>
      </w:r>
      <w:r>
        <w:rPr>
          <w:rFonts w:ascii="TimesExtRoman" w:eastAsia="TimesExtRoman" w:cs="TimesExtRoman"/>
          <w:sz w:val="20"/>
        </w:rPr>
        <w:t xml:space="preserve"> </w:t>
      </w:r>
      <w:r>
        <w:rPr>
          <w:rFonts w:ascii="TimesExtRomanItalic" w:eastAsia="TimesExtRoman" w:hAnsi="TimesExtRomanItalic" w:cs="TimesExtRomanItalic"/>
          <w:i/>
          <w:iCs/>
          <w:sz w:val="20"/>
        </w:rPr>
        <w:t>A</w:t>
      </w:r>
      <w:r>
        <w:rPr>
          <w:rFonts w:ascii="TimesExtRoman" w:eastAsia="TimesExtRoman" w:cs="TimesExtRoman"/>
          <w:sz w:val="12"/>
          <w:szCs w:val="12"/>
        </w:rPr>
        <w:t>0</w:t>
      </w:r>
      <w:r>
        <w:rPr>
          <w:rFonts w:ascii="TimesExtRoman" w:eastAsia="TimesExtRoman" w:cs="TimesExtRoman"/>
          <w:sz w:val="20"/>
        </w:rPr>
        <w:t>/</w:t>
      </w:r>
      <w:r>
        <w:rPr>
          <w:rFonts w:ascii="TimesExtRomanItalic" w:eastAsia="TimesExtRoman" w:hAnsi="TimesExtRomanItalic" w:cs="TimesExtRomanItalic"/>
          <w:i/>
          <w:iCs/>
          <w:sz w:val="20"/>
        </w:rPr>
        <w:t>d</w:t>
      </w:r>
      <w:r>
        <w:rPr>
          <w:rFonts w:ascii="TimesExtRomanItalic" w:eastAsia="TimesExtRoman" w:hAnsi="TimesExtRomanItalic" w:cs="TimesExtRomanItalic" w:hint="eastAsia"/>
          <w:i/>
          <w:iCs/>
          <w:sz w:val="20"/>
        </w:rPr>
        <w:t xml:space="preserve">    </w:t>
      </w:r>
      <w:r>
        <w:rPr>
          <w:rFonts w:ascii="TimesExtRomanItalic" w:eastAsia="TimesExtRoman" w:hAnsi="TimesExtRomanItalic" w:cs="TimesExtRomanItalic"/>
          <w:i/>
          <w:iCs/>
          <w:sz w:val="20"/>
        </w:rPr>
        <w:t xml:space="preserve"> </w:t>
      </w:r>
      <w:r>
        <w:rPr>
          <w:rFonts w:ascii="TimesExtRoman" w:eastAsia="TimesExtRoman" w:cs="TimesExtRoman"/>
          <w:sz w:val="20"/>
        </w:rPr>
        <w:t>Fresh water density (g/cm</w:t>
      </w:r>
      <w:r>
        <w:rPr>
          <w:rFonts w:ascii="TimesExtRoman" w:eastAsia="TimesExtRoman" w:cs="TimesExtRoman"/>
          <w:sz w:val="12"/>
          <w:szCs w:val="12"/>
        </w:rPr>
        <w:t>3</w:t>
      </w:r>
      <w:r>
        <w:rPr>
          <w:rFonts w:ascii="TimesExtRoman" w:eastAsia="TimesExtRoman" w:cs="TimesExtRoman"/>
          <w:sz w:val="20"/>
        </w:rPr>
        <w:t xml:space="preserve">) </w:t>
      </w:r>
      <w:r>
        <w:rPr>
          <w:rFonts w:ascii="TimesExtRoman" w:eastAsia="TimesExtRoman" w:cs="TimesExtRoman" w:hint="eastAsia"/>
          <w:sz w:val="20"/>
        </w:rPr>
        <w:t xml:space="preserve">          </w:t>
      </w:r>
      <w:proofErr w:type="gramStart"/>
      <w:r>
        <w:rPr>
          <w:rFonts w:ascii="TimesExtRoman" w:eastAsia="TimesExtRoman" w:cs="TimesExtRoman"/>
          <w:sz w:val="20"/>
        </w:rPr>
        <w:t>Dense</w:t>
      </w:r>
      <w:proofErr w:type="gramEnd"/>
      <w:r>
        <w:rPr>
          <w:rFonts w:ascii="TimesExtRoman" w:eastAsia="TimesExtRoman" w:cs="TimesExtRoman"/>
          <w:sz w:val="20"/>
        </w:rPr>
        <w:t xml:space="preserve"> water density (g/cm</w:t>
      </w:r>
      <w:r>
        <w:rPr>
          <w:rFonts w:ascii="TimesExtRoman" w:eastAsia="TimesExtRoman" w:cs="TimesExtRoman"/>
          <w:sz w:val="12"/>
          <w:szCs w:val="12"/>
        </w:rPr>
        <w:t>3</w:t>
      </w:r>
      <w:r>
        <w:rPr>
          <w:rFonts w:ascii="TimesExtRoman" w:eastAsia="TimesExtRoman" w:cs="TimesExtRoman"/>
          <w:sz w:val="20"/>
        </w:rPr>
        <w:t>)</w:t>
      </w:r>
    </w:p>
    <w:p w:rsidR="009906F8" w:rsidRDefault="009906F8" w:rsidP="009906F8">
      <w:pPr>
        <w:autoSpaceDE w:val="0"/>
        <w:autoSpaceDN w:val="0"/>
        <w:snapToGrid/>
        <w:spacing w:line="240" w:lineRule="auto"/>
        <w:ind w:firstLineChars="250" w:firstLine="500"/>
        <w:jc w:val="left"/>
        <w:textAlignment w:val="auto"/>
        <w:rPr>
          <w:rFonts w:ascii="TimesExtRoman" w:eastAsia="TimesExtRoman" w:cs="TimesExtRoman"/>
          <w:sz w:val="20"/>
        </w:rPr>
      </w:pPr>
      <w:r>
        <w:rPr>
          <w:rFonts w:ascii="TimesExtRoman" w:eastAsia="TimesExtRoman" w:cs="TimesExtRoman"/>
          <w:sz w:val="20"/>
        </w:rPr>
        <w:t xml:space="preserve">A </w:t>
      </w:r>
      <w:r>
        <w:rPr>
          <w:rFonts w:ascii="TimesExtRoman" w:eastAsia="TimesExtRoman" w:cs="TimesExtRoman" w:hint="eastAsia"/>
          <w:sz w:val="20"/>
        </w:rPr>
        <w:t xml:space="preserve">        </w:t>
      </w:r>
      <w:r>
        <w:rPr>
          <w:rFonts w:ascii="TimesExtRoman" w:eastAsia="TimesExtRoman" w:cs="TimesExtRoman"/>
          <w:sz w:val="20"/>
        </w:rPr>
        <w:t>0.1</w:t>
      </w:r>
      <w:r>
        <w:rPr>
          <w:rFonts w:ascii="TimesExtRoman" w:eastAsia="TimesExtRoman" w:cs="TimesExtRoman" w:hint="eastAsia"/>
          <w:sz w:val="20"/>
        </w:rPr>
        <w:t xml:space="preserve">          </w:t>
      </w:r>
      <w:r>
        <w:rPr>
          <w:rFonts w:ascii="TimesExtRoman" w:eastAsia="TimesExtRoman" w:cs="TimesExtRoman"/>
          <w:sz w:val="20"/>
        </w:rPr>
        <w:t xml:space="preserve"> 1.0 </w:t>
      </w:r>
      <w:r>
        <w:rPr>
          <w:rFonts w:ascii="TimesExtRoman" w:eastAsia="TimesExtRoman" w:cs="TimesExtRoman" w:hint="eastAsia"/>
          <w:sz w:val="20"/>
        </w:rPr>
        <w:t xml:space="preserve">                                 </w:t>
      </w:r>
      <w:r>
        <w:rPr>
          <w:rFonts w:ascii="TimesExtRoman" w:eastAsia="TimesExtRoman" w:cs="TimesExtRoman"/>
          <w:sz w:val="20"/>
        </w:rPr>
        <w:t>1.0</w:t>
      </w:r>
    </w:p>
    <w:p w:rsidR="009906F8" w:rsidRDefault="009906F8" w:rsidP="009906F8">
      <w:pPr>
        <w:autoSpaceDE w:val="0"/>
        <w:autoSpaceDN w:val="0"/>
        <w:snapToGrid/>
        <w:spacing w:line="240" w:lineRule="auto"/>
        <w:ind w:firstLineChars="250" w:firstLine="500"/>
        <w:jc w:val="left"/>
        <w:textAlignment w:val="auto"/>
        <w:rPr>
          <w:rFonts w:ascii="TimesExtRoman" w:eastAsia="TimesExtRoman" w:cs="TimesExtRoman"/>
          <w:sz w:val="20"/>
        </w:rPr>
      </w:pPr>
      <w:r>
        <w:rPr>
          <w:rFonts w:ascii="TimesExtRoman" w:eastAsia="TimesExtRoman" w:cs="TimesExtRoman"/>
          <w:sz w:val="20"/>
        </w:rPr>
        <w:t xml:space="preserve">B </w:t>
      </w:r>
      <w:r>
        <w:rPr>
          <w:rFonts w:ascii="TimesExtRoman" w:eastAsia="TimesExtRoman" w:cs="TimesExtRoman" w:hint="eastAsia"/>
          <w:sz w:val="20"/>
        </w:rPr>
        <w:t xml:space="preserve">        </w:t>
      </w:r>
      <w:r>
        <w:rPr>
          <w:rFonts w:ascii="TimesExtRoman" w:eastAsia="TimesExtRoman" w:cs="TimesExtRoman"/>
          <w:sz w:val="20"/>
        </w:rPr>
        <w:t xml:space="preserve">0.1 </w:t>
      </w:r>
      <w:r>
        <w:rPr>
          <w:rFonts w:ascii="TimesExtRoman" w:eastAsia="TimesExtRoman" w:cs="TimesExtRoman" w:hint="eastAsia"/>
          <w:sz w:val="20"/>
        </w:rPr>
        <w:t xml:space="preserve">          </w:t>
      </w:r>
      <w:r>
        <w:rPr>
          <w:rFonts w:ascii="TimesExtRoman" w:eastAsia="TimesExtRoman" w:cs="TimesExtRoman"/>
          <w:sz w:val="20"/>
        </w:rPr>
        <w:t xml:space="preserve">1.0 </w:t>
      </w:r>
      <w:r>
        <w:rPr>
          <w:rFonts w:ascii="TimesExtRoman" w:eastAsia="TimesExtRoman" w:cs="TimesExtRoman" w:hint="eastAsia"/>
          <w:sz w:val="20"/>
        </w:rPr>
        <w:t xml:space="preserve">                                 </w:t>
      </w:r>
      <w:r>
        <w:rPr>
          <w:rFonts w:ascii="TimesExtRoman" w:eastAsia="TimesExtRoman" w:cs="TimesExtRoman"/>
          <w:sz w:val="20"/>
        </w:rPr>
        <w:t>1.01</w:t>
      </w:r>
    </w:p>
    <w:p w:rsidR="009906F8" w:rsidRDefault="009906F8" w:rsidP="009906F8">
      <w:pPr>
        <w:autoSpaceDE w:val="0"/>
        <w:autoSpaceDN w:val="0"/>
        <w:snapToGrid/>
        <w:spacing w:line="240" w:lineRule="auto"/>
        <w:ind w:firstLineChars="0" w:firstLine="0"/>
        <w:jc w:val="center"/>
        <w:textAlignment w:val="auto"/>
        <w:rPr>
          <w:rFonts w:ascii="TimesExtRoman" w:eastAsia="TimesExtRoman" w:cs="TimesExtRoman"/>
          <w:sz w:val="20"/>
        </w:rPr>
      </w:pPr>
    </w:p>
    <w:p w:rsidR="009906F8" w:rsidRDefault="009906F8" w:rsidP="009906F8">
      <w:pPr>
        <w:pBdr>
          <w:top w:val="single" w:sz="4" w:space="1" w:color="auto"/>
        </w:pBdr>
        <w:autoSpaceDE w:val="0"/>
        <w:autoSpaceDN w:val="0"/>
        <w:snapToGrid/>
        <w:spacing w:line="240" w:lineRule="auto"/>
        <w:ind w:firstLineChars="0" w:firstLine="0"/>
        <w:textAlignment w:val="auto"/>
        <w:rPr>
          <w:rFonts w:ascii="TimesExtRoman" w:eastAsia="TimesExtRoman" w:cs="TimesExtRoman"/>
          <w:sz w:val="20"/>
        </w:rPr>
      </w:pPr>
    </w:p>
    <w:p w:rsidR="009906F8" w:rsidRPr="00E66B09" w:rsidRDefault="009906F8" w:rsidP="009906F8">
      <w:pPr>
        <w:pStyle w:val="ae"/>
        <w:overflowPunct w:val="0"/>
        <w:snapToGrid w:val="0"/>
        <w:spacing w:beforeLines="100" w:before="360" w:after="180" w:line="240" w:lineRule="auto"/>
        <w:ind w:leftChars="0" w:left="0" w:rightChars="0" w:right="0"/>
        <w:rPr>
          <w:rFonts w:ascii="Times New Roman" w:eastAsia="標楷體"/>
        </w:rPr>
      </w:pPr>
      <w:r w:rsidRPr="00E66B09">
        <w:rPr>
          <w:rFonts w:ascii="Times New Roman" w:eastAsia="標楷體"/>
        </w:rPr>
        <w:t>3. RESULTS AND DISCUSSION</w:t>
      </w:r>
    </w:p>
    <w:p w:rsidR="009906F8" w:rsidRPr="00E66B09" w:rsidRDefault="009906F8" w:rsidP="009906F8">
      <w:pPr>
        <w:widowControl/>
        <w:overflowPunct w:val="0"/>
        <w:autoSpaceDE w:val="0"/>
        <w:autoSpaceDN w:val="0"/>
        <w:spacing w:afterLines="50" w:after="180" w:line="288" w:lineRule="auto"/>
        <w:ind w:firstLine="480"/>
        <w:textAlignment w:val="auto"/>
        <w:rPr>
          <w:szCs w:val="24"/>
        </w:rPr>
      </w:pPr>
      <w:r w:rsidRPr="00E66B09">
        <w:rPr>
          <w:szCs w:val="24"/>
        </w:rPr>
        <w:lastRenderedPageBreak/>
        <w:t>Authors are responsible for the contents of their manuscript and they guarantee that the work contains no infringement of law or unlawful statements or opinion or infringements of copyright laws of other journals or articles.</w:t>
      </w:r>
    </w:p>
    <w:p w:rsidR="009906F8" w:rsidRPr="00AB2088" w:rsidRDefault="009906F8" w:rsidP="009906F8">
      <w:pPr>
        <w:pStyle w:val="ac"/>
        <w:tabs>
          <w:tab w:val="left" w:pos="8400"/>
        </w:tabs>
        <w:overflowPunct w:val="0"/>
        <w:spacing w:beforeLines="50" w:before="180" w:afterLines="50" w:after="180"/>
        <w:ind w:firstLineChars="0" w:firstLine="0"/>
        <w:jc w:val="left"/>
        <w:rPr>
          <w:rFonts w:ascii="Cambria Math" w:hAnsi="Cambria Math" w:hint="eastAsia"/>
          <w:sz w:val="24"/>
        </w:rPr>
      </w:pPr>
      <w:r w:rsidRPr="00AB2088">
        <w:rPr>
          <w:rFonts w:ascii="Cambria Math" w:hAnsi="Cambria Math"/>
          <w:sz w:val="24"/>
        </w:rPr>
        <w:object w:dxaOrig="69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2.25pt" o:ole="">
            <v:imagedata r:id="rId5" o:title=""/>
          </v:shape>
          <o:OLEObject Type="Embed" ProgID="Equation.DSMT4" ShapeID="_x0000_i1025" DrawAspect="Content" ObjectID="_1607236559" r:id="rId6"/>
        </w:object>
      </w:r>
      <w:r w:rsidRPr="00AB2088">
        <w:rPr>
          <w:rFonts w:ascii="Cambria Math" w:hAnsi="Cambria Math"/>
          <w:sz w:val="24"/>
        </w:rPr>
        <w:tab/>
        <w:t>(1)</w:t>
      </w:r>
    </w:p>
    <w:p w:rsidR="009906F8" w:rsidRPr="00E66B09" w:rsidRDefault="009906F8" w:rsidP="009906F8">
      <w:pPr>
        <w:pStyle w:val="ae"/>
        <w:overflowPunct w:val="0"/>
        <w:snapToGrid w:val="0"/>
        <w:spacing w:beforeLines="100" w:before="360" w:after="180" w:line="240" w:lineRule="auto"/>
        <w:ind w:leftChars="0" w:left="0" w:rightChars="0" w:right="0"/>
        <w:rPr>
          <w:rFonts w:ascii="Times New Roman" w:eastAsia="標楷體"/>
        </w:rPr>
      </w:pPr>
      <w:r w:rsidRPr="00E66B09">
        <w:rPr>
          <w:rFonts w:ascii="Times New Roman" w:eastAsia="標楷體"/>
        </w:rPr>
        <w:t>4. CONCLUSIONS</w:t>
      </w:r>
    </w:p>
    <w:p w:rsidR="009906F8" w:rsidRPr="00E66B09" w:rsidRDefault="009906F8" w:rsidP="009906F8">
      <w:pPr>
        <w:widowControl/>
        <w:overflowPunct w:val="0"/>
        <w:autoSpaceDE w:val="0"/>
        <w:autoSpaceDN w:val="0"/>
        <w:spacing w:afterLines="50" w:after="180" w:line="288" w:lineRule="auto"/>
        <w:ind w:firstLine="480"/>
        <w:textAlignment w:val="auto"/>
        <w:rPr>
          <w:szCs w:val="24"/>
        </w:rPr>
      </w:pPr>
      <w:r w:rsidRPr="00E66B09">
        <w:rPr>
          <w:szCs w:val="24"/>
        </w:rPr>
        <w:t>Headings for sections should be centered on the page with numbering. Headings for subsections which are also numbered should start from the left-hand margin.</w:t>
      </w:r>
    </w:p>
    <w:p w:rsidR="009906F8" w:rsidRPr="00CB563D" w:rsidRDefault="009906F8" w:rsidP="009906F8">
      <w:pPr>
        <w:adjustRightInd/>
        <w:snapToGrid/>
        <w:spacing w:line="240" w:lineRule="auto"/>
        <w:ind w:firstLineChars="0" w:firstLine="480"/>
        <w:textAlignment w:val="auto"/>
        <w:rPr>
          <w:kern w:val="2"/>
          <w:sz w:val="23"/>
          <w:szCs w:val="23"/>
        </w:rPr>
      </w:pPr>
      <w:r w:rsidRPr="00CB563D">
        <w:rPr>
          <w:rFonts w:eastAsia="華康明體o浡渀."/>
          <w:color w:val="221E1F"/>
          <w:sz w:val="23"/>
          <w:szCs w:val="23"/>
        </w:rPr>
        <w:t>.</w:t>
      </w:r>
    </w:p>
    <w:p w:rsidR="009906F8" w:rsidRPr="00E66B09" w:rsidRDefault="009906F8" w:rsidP="009906F8">
      <w:pPr>
        <w:pStyle w:val="ae"/>
        <w:overflowPunct w:val="0"/>
        <w:snapToGrid w:val="0"/>
        <w:spacing w:beforeLines="100" w:before="360" w:after="180" w:line="240" w:lineRule="auto"/>
        <w:ind w:leftChars="0" w:left="0" w:rightChars="0" w:right="0"/>
        <w:rPr>
          <w:rFonts w:ascii="Times New Roman" w:eastAsia="標楷體"/>
        </w:rPr>
      </w:pPr>
      <w:r w:rsidRPr="00E66B09">
        <w:rPr>
          <w:rFonts w:ascii="Times New Roman" w:eastAsia="標楷體"/>
        </w:rPr>
        <w:t>ACKNOWLEDGEMENTS</w:t>
      </w:r>
    </w:p>
    <w:p w:rsidR="009906F8" w:rsidRPr="00E66B09" w:rsidRDefault="009906F8" w:rsidP="009906F8">
      <w:pPr>
        <w:widowControl/>
        <w:overflowPunct w:val="0"/>
        <w:autoSpaceDE w:val="0"/>
        <w:autoSpaceDN w:val="0"/>
        <w:spacing w:afterLines="50" w:after="180" w:line="288" w:lineRule="auto"/>
        <w:ind w:firstLine="480"/>
        <w:textAlignment w:val="auto"/>
        <w:rPr>
          <w:szCs w:val="24"/>
        </w:rPr>
      </w:pPr>
      <w:r w:rsidRPr="00E66B09">
        <w:rPr>
          <w:szCs w:val="24"/>
        </w:rPr>
        <w:t>Acknowledgements are requested to provide in English regardless of English or Chinese manuscript.</w:t>
      </w:r>
    </w:p>
    <w:p w:rsidR="009906F8" w:rsidRPr="00CB563D" w:rsidRDefault="009906F8" w:rsidP="009906F8">
      <w:pPr>
        <w:autoSpaceDE w:val="0"/>
        <w:autoSpaceDN w:val="0"/>
        <w:snapToGrid/>
        <w:spacing w:line="240" w:lineRule="auto"/>
        <w:ind w:firstLineChars="0" w:firstLine="0"/>
        <w:jc w:val="left"/>
        <w:textAlignment w:val="auto"/>
        <w:rPr>
          <w:color w:val="000000"/>
          <w:szCs w:val="24"/>
        </w:rPr>
      </w:pPr>
    </w:p>
    <w:p w:rsidR="009906F8" w:rsidRPr="00E66B09" w:rsidRDefault="009906F8" w:rsidP="009906F8">
      <w:pPr>
        <w:pStyle w:val="ae"/>
        <w:overflowPunct w:val="0"/>
        <w:snapToGrid w:val="0"/>
        <w:spacing w:beforeLines="100" w:before="360" w:after="180" w:line="240" w:lineRule="auto"/>
        <w:ind w:leftChars="0" w:left="0" w:rightChars="0" w:right="0"/>
        <w:rPr>
          <w:rFonts w:ascii="Times New Roman" w:eastAsia="標楷體"/>
        </w:rPr>
      </w:pPr>
      <w:r w:rsidRPr="00E66B09">
        <w:rPr>
          <w:rFonts w:ascii="Times New Roman" w:eastAsia="標楷體"/>
        </w:rPr>
        <w:t>REFERENCES</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szCs w:val="22"/>
          <w:lang w:eastAsia="ja-JP"/>
        </w:rPr>
        <w:fldChar w:fldCharType="begin"/>
      </w:r>
      <w:r w:rsidRPr="00AB2088">
        <w:rPr>
          <w:szCs w:val="22"/>
          <w:lang w:eastAsia="ja-JP"/>
        </w:rPr>
        <w:instrText xml:space="preserve"> ADDIN EN.REFLIST </w:instrText>
      </w:r>
      <w:r w:rsidRPr="00AB2088">
        <w:rPr>
          <w:szCs w:val="22"/>
          <w:lang w:eastAsia="ja-JP"/>
        </w:rPr>
        <w:fldChar w:fldCharType="separate"/>
      </w:r>
      <w:r w:rsidRPr="00AB2088">
        <w:rPr>
          <w:noProof/>
          <w:color w:val="000000"/>
          <w:szCs w:val="22"/>
          <w:lang w:eastAsia="ja-JP"/>
        </w:rPr>
        <w:t xml:space="preserve">Abd-el-Malek, M. B., </w:t>
      </w:r>
      <w:r w:rsidRPr="00AB2088">
        <w:rPr>
          <w:rFonts w:hint="eastAsia"/>
          <w:noProof/>
          <w:color w:val="000000"/>
          <w:szCs w:val="22"/>
        </w:rPr>
        <w:t xml:space="preserve">and </w:t>
      </w:r>
      <w:r w:rsidRPr="00AB2088">
        <w:rPr>
          <w:noProof/>
          <w:color w:val="000000"/>
          <w:szCs w:val="22"/>
          <w:lang w:eastAsia="ja-JP"/>
        </w:rPr>
        <w:t xml:space="preserve">Helal, M. M. (2009) </w:t>
      </w:r>
      <w:r w:rsidRPr="00AB2088">
        <w:rPr>
          <w:color w:val="000000"/>
          <w:szCs w:val="22"/>
          <w:lang w:eastAsia="ja-JP"/>
        </w:rPr>
        <w:t>“</w:t>
      </w:r>
      <w:r w:rsidRPr="00AB2088">
        <w:rPr>
          <w:noProof/>
          <w:color w:val="000000"/>
          <w:szCs w:val="22"/>
          <w:lang w:eastAsia="ja-JP"/>
        </w:rPr>
        <w:t xml:space="preserve">Application of a fractional steps method for the numerical solution of the two-dimensional modeling of the Lake </w:t>
      </w:r>
      <w:bookmarkStart w:id="1" w:name="OLE_LINK1"/>
      <w:r w:rsidRPr="00AB2088">
        <w:rPr>
          <w:noProof/>
          <w:color w:val="000000"/>
          <w:szCs w:val="22"/>
          <w:lang w:eastAsia="ja-JP"/>
        </w:rPr>
        <w:t>Mariut</w:t>
      </w:r>
      <w:bookmarkEnd w:id="1"/>
      <w:r w:rsidRPr="00AB2088">
        <w:rPr>
          <w:rFonts w:hint="eastAsia"/>
          <w:noProof/>
          <w:color w:val="000000"/>
          <w:szCs w:val="22"/>
        </w:rPr>
        <w:t>,</w:t>
      </w:r>
      <w:r w:rsidRPr="00AB2088">
        <w:rPr>
          <w:color w:val="000000"/>
          <w:szCs w:val="22"/>
          <w:lang w:eastAsia="ja-JP"/>
        </w:rPr>
        <w:t>”</w:t>
      </w:r>
      <w:r w:rsidRPr="00AB2088">
        <w:rPr>
          <w:noProof/>
          <w:color w:val="000000"/>
          <w:szCs w:val="22"/>
          <w:lang w:eastAsia="ja-JP"/>
        </w:rPr>
        <w:t xml:space="preserve"> </w:t>
      </w:r>
      <w:r w:rsidRPr="00AB2088">
        <w:rPr>
          <w:i/>
          <w:noProof/>
          <w:color w:val="000000"/>
          <w:szCs w:val="22"/>
          <w:lang w:eastAsia="ja-JP"/>
        </w:rPr>
        <w:t xml:space="preserve">Applied Mathematical Modelling, </w:t>
      </w:r>
      <w:r w:rsidRPr="00AB2088">
        <w:rPr>
          <w:rFonts w:hint="eastAsia"/>
          <w:iCs/>
          <w:noProof/>
          <w:color w:val="000000"/>
          <w:szCs w:val="22"/>
        </w:rPr>
        <w:t xml:space="preserve">Vol. </w:t>
      </w:r>
      <w:r w:rsidRPr="00AB2088">
        <w:rPr>
          <w:iCs/>
          <w:noProof/>
          <w:color w:val="000000"/>
          <w:szCs w:val="22"/>
          <w:lang w:eastAsia="ja-JP"/>
        </w:rPr>
        <w:t>33</w:t>
      </w:r>
      <w:r w:rsidRPr="00AB2088">
        <w:rPr>
          <w:noProof/>
          <w:color w:val="000000"/>
          <w:szCs w:val="22"/>
          <w:lang w:eastAsia="ja-JP"/>
        </w:rPr>
        <w:t xml:space="preserve">, </w:t>
      </w:r>
      <w:r w:rsidRPr="00AB2088">
        <w:rPr>
          <w:rFonts w:hint="eastAsia"/>
          <w:noProof/>
          <w:color w:val="000000"/>
          <w:szCs w:val="22"/>
        </w:rPr>
        <w:t xml:space="preserve">pp. </w:t>
      </w:r>
      <w:r w:rsidRPr="00AB2088">
        <w:rPr>
          <w:noProof/>
          <w:color w:val="000000"/>
          <w:szCs w:val="22"/>
          <w:lang w:eastAsia="ja-JP"/>
        </w:rPr>
        <w:t>822-834.</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noProof/>
          <w:color w:val="000000"/>
          <w:szCs w:val="22"/>
          <w:lang w:eastAsia="ja-JP"/>
        </w:rPr>
        <w:t xml:space="preserve">Abd-el-Malek, M. B., </w:t>
      </w:r>
      <w:r w:rsidRPr="00AB2088">
        <w:rPr>
          <w:rFonts w:hint="eastAsia"/>
          <w:noProof/>
          <w:color w:val="000000"/>
          <w:szCs w:val="22"/>
        </w:rPr>
        <w:t>and</w:t>
      </w:r>
      <w:r w:rsidRPr="00AB2088">
        <w:rPr>
          <w:noProof/>
          <w:color w:val="000000"/>
          <w:szCs w:val="22"/>
          <w:lang w:eastAsia="ja-JP"/>
        </w:rPr>
        <w:t xml:space="preserve"> Helal, M. M. (2010) </w:t>
      </w:r>
      <w:r w:rsidRPr="00AB2088">
        <w:rPr>
          <w:color w:val="000000"/>
          <w:szCs w:val="22"/>
          <w:lang w:eastAsia="ja-JP"/>
        </w:rPr>
        <w:t>“</w:t>
      </w:r>
      <w:r w:rsidRPr="00AB2088">
        <w:rPr>
          <w:noProof/>
          <w:color w:val="000000"/>
          <w:szCs w:val="22"/>
          <w:lang w:eastAsia="ja-JP"/>
        </w:rPr>
        <w:t>Application of a fractional step method for the numerical solution of the shallow water waves in a rotating rectangular basin</w:t>
      </w:r>
      <w:r w:rsidRPr="00AB2088">
        <w:rPr>
          <w:rFonts w:hint="eastAsia"/>
          <w:noProof/>
          <w:color w:val="000000"/>
          <w:szCs w:val="22"/>
        </w:rPr>
        <w:t>,</w:t>
      </w:r>
      <w:r w:rsidRPr="00AB2088">
        <w:rPr>
          <w:color w:val="000000"/>
          <w:szCs w:val="22"/>
          <w:lang w:eastAsia="ja-JP"/>
        </w:rPr>
        <w:t>”</w:t>
      </w:r>
      <w:r w:rsidRPr="00AB2088">
        <w:rPr>
          <w:noProof/>
          <w:color w:val="000000"/>
          <w:szCs w:val="22"/>
          <w:lang w:eastAsia="ja-JP"/>
        </w:rPr>
        <w:t xml:space="preserve"> </w:t>
      </w:r>
      <w:r w:rsidRPr="00AB2088">
        <w:rPr>
          <w:i/>
          <w:noProof/>
          <w:color w:val="000000"/>
          <w:szCs w:val="22"/>
          <w:lang w:eastAsia="ja-JP"/>
        </w:rPr>
        <w:t xml:space="preserve">International Journal of Computer Mathematics, </w:t>
      </w:r>
      <w:r w:rsidRPr="00AB2088">
        <w:rPr>
          <w:rFonts w:hint="eastAsia"/>
          <w:iCs/>
          <w:noProof/>
          <w:color w:val="000000"/>
          <w:szCs w:val="22"/>
        </w:rPr>
        <w:t>Vol. 87</w:t>
      </w:r>
      <w:r w:rsidRPr="00AB2088">
        <w:rPr>
          <w:noProof/>
          <w:color w:val="000000"/>
          <w:szCs w:val="22"/>
          <w:lang w:eastAsia="ja-JP"/>
        </w:rPr>
        <w:t>,</w:t>
      </w:r>
      <w:r w:rsidRPr="00AB2088">
        <w:rPr>
          <w:rFonts w:hint="eastAsia"/>
          <w:noProof/>
          <w:color w:val="000000"/>
          <w:szCs w:val="22"/>
        </w:rPr>
        <w:t xml:space="preserve"> pp. </w:t>
      </w:r>
      <w:r w:rsidRPr="00AB2088">
        <w:rPr>
          <w:noProof/>
          <w:color w:val="000000"/>
          <w:szCs w:val="22"/>
          <w:lang w:eastAsia="ja-JP"/>
        </w:rPr>
        <w:t>2268-2280.</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noProof/>
          <w:color w:val="000000"/>
          <w:szCs w:val="22"/>
          <w:lang w:eastAsia="ja-JP"/>
        </w:rPr>
        <w:t xml:space="preserve">Bates, P. D., Dawson, R. J., Hall, J. W., Matthew, S. H. F., Nicholls, R. J., Wicks, J., </w:t>
      </w:r>
      <w:r w:rsidRPr="00AB2088">
        <w:rPr>
          <w:i/>
          <w:iCs/>
          <w:noProof/>
          <w:color w:val="000000"/>
          <w:szCs w:val="22"/>
          <w:lang w:eastAsia="ja-JP"/>
        </w:rPr>
        <w:t>et al</w:t>
      </w:r>
      <w:r w:rsidRPr="00AB2088">
        <w:rPr>
          <w:noProof/>
          <w:color w:val="000000"/>
          <w:szCs w:val="22"/>
          <w:lang w:eastAsia="ja-JP"/>
        </w:rPr>
        <w:t xml:space="preserve">. (2005) </w:t>
      </w:r>
      <w:r w:rsidRPr="00AB2088">
        <w:rPr>
          <w:color w:val="000000"/>
          <w:szCs w:val="22"/>
          <w:lang w:eastAsia="ja-JP"/>
        </w:rPr>
        <w:t>“</w:t>
      </w:r>
      <w:r w:rsidRPr="00AB2088">
        <w:rPr>
          <w:noProof/>
          <w:color w:val="000000"/>
          <w:szCs w:val="22"/>
          <w:lang w:eastAsia="ja-JP"/>
        </w:rPr>
        <w:t>Simplified two-dimensional numerical modelling of coastal flooding and example applications</w:t>
      </w:r>
      <w:r w:rsidRPr="00AB2088">
        <w:rPr>
          <w:rFonts w:hint="eastAsia"/>
          <w:noProof/>
          <w:color w:val="000000"/>
          <w:szCs w:val="22"/>
        </w:rPr>
        <w:t>,</w:t>
      </w:r>
      <w:r w:rsidRPr="00AB2088">
        <w:rPr>
          <w:color w:val="000000"/>
          <w:szCs w:val="22"/>
          <w:lang w:eastAsia="ja-JP"/>
        </w:rPr>
        <w:t>”</w:t>
      </w:r>
      <w:r w:rsidRPr="00AB2088">
        <w:rPr>
          <w:noProof/>
          <w:color w:val="000000"/>
          <w:szCs w:val="22"/>
          <w:lang w:eastAsia="ja-JP"/>
        </w:rPr>
        <w:t xml:space="preserve"> </w:t>
      </w:r>
      <w:r w:rsidRPr="00AB2088">
        <w:rPr>
          <w:i/>
          <w:noProof/>
          <w:color w:val="000000"/>
          <w:szCs w:val="22"/>
          <w:lang w:eastAsia="ja-JP"/>
        </w:rPr>
        <w:t xml:space="preserve">Coastal Engineering, </w:t>
      </w:r>
      <w:r w:rsidRPr="00AB2088">
        <w:rPr>
          <w:rFonts w:hint="eastAsia"/>
          <w:iCs/>
          <w:noProof/>
          <w:color w:val="000000"/>
          <w:szCs w:val="22"/>
        </w:rPr>
        <w:t>Vol. 52</w:t>
      </w:r>
      <w:r w:rsidRPr="00AB2088">
        <w:rPr>
          <w:noProof/>
          <w:color w:val="000000"/>
          <w:szCs w:val="22"/>
          <w:lang w:eastAsia="ja-JP"/>
        </w:rPr>
        <w:t xml:space="preserve">, </w:t>
      </w:r>
      <w:r w:rsidRPr="00AB2088">
        <w:rPr>
          <w:rFonts w:hint="eastAsia"/>
          <w:noProof/>
          <w:color w:val="000000"/>
          <w:szCs w:val="22"/>
        </w:rPr>
        <w:t xml:space="preserve">pp. </w:t>
      </w:r>
      <w:r w:rsidRPr="00AB2088">
        <w:rPr>
          <w:noProof/>
          <w:color w:val="000000"/>
          <w:szCs w:val="22"/>
          <w:lang w:eastAsia="ja-JP"/>
        </w:rPr>
        <w:t>793-810.</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noProof/>
          <w:color w:val="000000"/>
          <w:szCs w:val="22"/>
          <w:lang w:eastAsia="ja-JP"/>
        </w:rPr>
        <w:t xml:space="preserve">Elhanafy, H., </w:t>
      </w:r>
      <w:r w:rsidRPr="00AB2088">
        <w:rPr>
          <w:rFonts w:hint="eastAsia"/>
          <w:noProof/>
          <w:color w:val="000000"/>
          <w:szCs w:val="22"/>
        </w:rPr>
        <w:t>and</w:t>
      </w:r>
      <w:r w:rsidRPr="00AB2088">
        <w:rPr>
          <w:noProof/>
          <w:color w:val="000000"/>
          <w:szCs w:val="22"/>
          <w:lang w:eastAsia="ja-JP"/>
        </w:rPr>
        <w:t xml:space="preserve"> Copeland, G. J. M. (2007) </w:t>
      </w:r>
      <w:r w:rsidRPr="00AB2088">
        <w:rPr>
          <w:i/>
          <w:noProof/>
          <w:color w:val="000000"/>
          <w:szCs w:val="22"/>
          <w:lang w:eastAsia="ja-JP"/>
        </w:rPr>
        <w:t>Modified Method of Characteristics For The Shallow Water Equations</w:t>
      </w:r>
      <w:r w:rsidRPr="00AB2088">
        <w:rPr>
          <w:noProof/>
          <w:color w:val="000000"/>
          <w:szCs w:val="22"/>
          <w:lang w:eastAsia="ja-JP"/>
        </w:rPr>
        <w:t>.</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noProof/>
          <w:color w:val="000000"/>
          <w:szCs w:val="22"/>
          <w:lang w:eastAsia="ja-JP"/>
        </w:rPr>
        <w:lastRenderedPageBreak/>
        <w:t xml:space="preserve">George, D. L. (2008) </w:t>
      </w:r>
      <w:r w:rsidRPr="00AB2088">
        <w:rPr>
          <w:color w:val="000000"/>
          <w:szCs w:val="22"/>
          <w:lang w:eastAsia="ja-JP"/>
        </w:rPr>
        <w:t>“</w:t>
      </w:r>
      <w:r w:rsidRPr="00AB2088">
        <w:rPr>
          <w:noProof/>
          <w:color w:val="000000"/>
          <w:szCs w:val="22"/>
          <w:lang w:eastAsia="ja-JP"/>
        </w:rPr>
        <w:t>Augmented Riemann solvers for the shallow water equations over variable topography with steady states and inundation</w:t>
      </w:r>
      <w:r w:rsidRPr="00AB2088">
        <w:rPr>
          <w:rFonts w:hint="eastAsia"/>
          <w:noProof/>
          <w:color w:val="000000"/>
          <w:szCs w:val="22"/>
        </w:rPr>
        <w:t>,</w:t>
      </w:r>
      <w:r w:rsidRPr="00AB2088">
        <w:rPr>
          <w:color w:val="000000"/>
          <w:szCs w:val="22"/>
          <w:lang w:eastAsia="ja-JP"/>
        </w:rPr>
        <w:t>”</w:t>
      </w:r>
      <w:r w:rsidRPr="00AB2088">
        <w:rPr>
          <w:noProof/>
          <w:color w:val="000000"/>
          <w:szCs w:val="22"/>
          <w:lang w:eastAsia="ja-JP"/>
        </w:rPr>
        <w:t xml:space="preserve"> </w:t>
      </w:r>
      <w:r w:rsidRPr="00AB2088">
        <w:rPr>
          <w:i/>
          <w:noProof/>
          <w:color w:val="000000"/>
          <w:szCs w:val="22"/>
          <w:lang w:eastAsia="ja-JP"/>
        </w:rPr>
        <w:t xml:space="preserve">Journal of Computational Physics, </w:t>
      </w:r>
      <w:r w:rsidRPr="00AB2088">
        <w:rPr>
          <w:rFonts w:hint="eastAsia"/>
          <w:iCs/>
          <w:noProof/>
          <w:color w:val="000000"/>
          <w:szCs w:val="22"/>
        </w:rPr>
        <w:t>Vol. 227</w:t>
      </w:r>
      <w:r w:rsidRPr="00AB2088">
        <w:rPr>
          <w:noProof/>
          <w:color w:val="000000"/>
          <w:szCs w:val="22"/>
          <w:lang w:eastAsia="ja-JP"/>
        </w:rPr>
        <w:t xml:space="preserve">, </w:t>
      </w:r>
      <w:r w:rsidRPr="00AB2088">
        <w:rPr>
          <w:rFonts w:hint="eastAsia"/>
          <w:noProof/>
          <w:color w:val="000000"/>
          <w:szCs w:val="22"/>
        </w:rPr>
        <w:t xml:space="preserve"> pp. </w:t>
      </w:r>
      <w:r w:rsidRPr="00AB2088">
        <w:rPr>
          <w:noProof/>
          <w:color w:val="000000"/>
          <w:szCs w:val="22"/>
          <w:lang w:eastAsia="ja-JP"/>
        </w:rPr>
        <w:t>3089-3113.</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noProof/>
          <w:color w:val="000000"/>
          <w:szCs w:val="22"/>
          <w:lang w:eastAsia="ja-JP"/>
        </w:rPr>
        <w:t xml:space="preserve">Rosatti, G., </w:t>
      </w:r>
      <w:r w:rsidRPr="00AB2088">
        <w:rPr>
          <w:rFonts w:hint="eastAsia"/>
          <w:noProof/>
          <w:color w:val="000000"/>
          <w:szCs w:val="22"/>
        </w:rPr>
        <w:t>and</w:t>
      </w:r>
      <w:r w:rsidRPr="00AB2088">
        <w:rPr>
          <w:noProof/>
          <w:color w:val="000000"/>
          <w:szCs w:val="22"/>
          <w:lang w:eastAsia="ja-JP"/>
        </w:rPr>
        <w:t xml:space="preserve"> Begnudelli, L. (2010) </w:t>
      </w:r>
      <w:r w:rsidRPr="00AB2088">
        <w:rPr>
          <w:color w:val="000000"/>
          <w:szCs w:val="22"/>
          <w:lang w:eastAsia="ja-JP"/>
        </w:rPr>
        <w:t>“</w:t>
      </w:r>
      <w:r w:rsidRPr="00AB2088">
        <w:rPr>
          <w:noProof/>
          <w:color w:val="000000"/>
          <w:szCs w:val="22"/>
          <w:lang w:eastAsia="ja-JP"/>
        </w:rPr>
        <w:t xml:space="preserve">The </w:t>
      </w:r>
      <w:r w:rsidRPr="00AB2088">
        <w:rPr>
          <w:rFonts w:hint="eastAsia"/>
          <w:noProof/>
          <w:color w:val="000000"/>
          <w:szCs w:val="22"/>
        </w:rPr>
        <w:t>r</w:t>
      </w:r>
      <w:r w:rsidRPr="00AB2088">
        <w:rPr>
          <w:noProof/>
          <w:color w:val="000000"/>
          <w:szCs w:val="22"/>
          <w:lang w:eastAsia="ja-JP"/>
        </w:rPr>
        <w:t xml:space="preserve">iemann </w:t>
      </w:r>
      <w:r w:rsidRPr="00AB2088">
        <w:rPr>
          <w:rFonts w:hint="eastAsia"/>
          <w:noProof/>
          <w:color w:val="000000"/>
          <w:szCs w:val="22"/>
        </w:rPr>
        <w:t>p</w:t>
      </w:r>
      <w:r w:rsidRPr="00AB2088">
        <w:rPr>
          <w:noProof/>
          <w:color w:val="000000"/>
          <w:szCs w:val="22"/>
          <w:lang w:eastAsia="ja-JP"/>
        </w:rPr>
        <w:t xml:space="preserve">roblem for the one-dimensional, free-surface </w:t>
      </w:r>
      <w:r w:rsidRPr="00AB2088">
        <w:rPr>
          <w:rFonts w:hint="eastAsia"/>
          <w:noProof/>
          <w:color w:val="000000"/>
          <w:szCs w:val="22"/>
        </w:rPr>
        <w:t>s</w:t>
      </w:r>
      <w:r w:rsidRPr="00AB2088">
        <w:rPr>
          <w:noProof/>
          <w:color w:val="000000"/>
          <w:szCs w:val="22"/>
          <w:lang w:eastAsia="ja-JP"/>
        </w:rPr>
        <w:t xml:space="preserve">hallow </w:t>
      </w:r>
      <w:r w:rsidRPr="00AB2088">
        <w:rPr>
          <w:rFonts w:hint="eastAsia"/>
          <w:noProof/>
          <w:color w:val="000000"/>
          <w:szCs w:val="22"/>
        </w:rPr>
        <w:t>w</w:t>
      </w:r>
      <w:r w:rsidRPr="00AB2088">
        <w:rPr>
          <w:noProof/>
          <w:color w:val="000000"/>
          <w:szCs w:val="22"/>
          <w:lang w:eastAsia="ja-JP"/>
        </w:rPr>
        <w:t xml:space="preserve">ater </w:t>
      </w:r>
      <w:r w:rsidRPr="00AB2088">
        <w:rPr>
          <w:rFonts w:hint="eastAsia"/>
          <w:noProof/>
          <w:color w:val="000000"/>
          <w:szCs w:val="22"/>
        </w:rPr>
        <w:t>e</w:t>
      </w:r>
      <w:r w:rsidRPr="00AB2088">
        <w:rPr>
          <w:noProof/>
          <w:color w:val="000000"/>
          <w:szCs w:val="22"/>
          <w:lang w:eastAsia="ja-JP"/>
        </w:rPr>
        <w:t xml:space="preserve">quations with a bed step: </w:t>
      </w:r>
      <w:r w:rsidRPr="00AB2088">
        <w:rPr>
          <w:rFonts w:hint="eastAsia"/>
          <w:noProof/>
          <w:color w:val="000000"/>
          <w:szCs w:val="22"/>
        </w:rPr>
        <w:t>t</w:t>
      </w:r>
      <w:r w:rsidRPr="00AB2088">
        <w:rPr>
          <w:noProof/>
          <w:color w:val="000000"/>
          <w:szCs w:val="22"/>
          <w:lang w:eastAsia="ja-JP"/>
        </w:rPr>
        <w:t>heoretical analysis and numerical simulations</w:t>
      </w:r>
      <w:r w:rsidRPr="00AB2088">
        <w:rPr>
          <w:rFonts w:hint="eastAsia"/>
          <w:noProof/>
          <w:color w:val="000000"/>
          <w:szCs w:val="22"/>
        </w:rPr>
        <w:t>,</w:t>
      </w:r>
      <w:r w:rsidRPr="00AB2088">
        <w:rPr>
          <w:color w:val="000000"/>
          <w:szCs w:val="22"/>
          <w:lang w:eastAsia="ja-JP"/>
        </w:rPr>
        <w:t>”</w:t>
      </w:r>
      <w:r w:rsidRPr="00AB2088">
        <w:rPr>
          <w:noProof/>
          <w:color w:val="000000"/>
          <w:szCs w:val="22"/>
          <w:lang w:eastAsia="ja-JP"/>
        </w:rPr>
        <w:t xml:space="preserve"> </w:t>
      </w:r>
      <w:r w:rsidRPr="00AB2088">
        <w:rPr>
          <w:i/>
          <w:noProof/>
          <w:color w:val="000000"/>
          <w:szCs w:val="22"/>
          <w:lang w:eastAsia="ja-JP"/>
        </w:rPr>
        <w:t xml:space="preserve">Journal of Computational Physics, </w:t>
      </w:r>
      <w:r w:rsidRPr="00AB2088">
        <w:rPr>
          <w:rFonts w:hint="eastAsia"/>
          <w:iCs/>
          <w:noProof/>
          <w:color w:val="000000"/>
          <w:szCs w:val="22"/>
        </w:rPr>
        <w:t>Vol. 229</w:t>
      </w:r>
      <w:r w:rsidRPr="00AB2088">
        <w:rPr>
          <w:noProof/>
          <w:color w:val="000000"/>
          <w:szCs w:val="22"/>
          <w:lang w:eastAsia="ja-JP"/>
        </w:rPr>
        <w:t xml:space="preserve">, </w:t>
      </w:r>
      <w:r w:rsidRPr="00AB2088">
        <w:rPr>
          <w:rFonts w:hint="eastAsia"/>
          <w:noProof/>
          <w:color w:val="000000"/>
          <w:szCs w:val="22"/>
        </w:rPr>
        <w:t xml:space="preserve">pp. </w:t>
      </w:r>
      <w:r w:rsidRPr="00AB2088">
        <w:rPr>
          <w:noProof/>
          <w:color w:val="000000"/>
          <w:szCs w:val="22"/>
          <w:lang w:eastAsia="ja-JP"/>
        </w:rPr>
        <w:t>760-787.</w:t>
      </w:r>
    </w:p>
    <w:p w:rsidR="009906F8" w:rsidRPr="00AB2088" w:rsidRDefault="009906F8" w:rsidP="009906F8">
      <w:pPr>
        <w:widowControl/>
        <w:adjustRightInd/>
        <w:snapToGrid/>
        <w:spacing w:line="420" w:lineRule="exact"/>
        <w:ind w:left="480" w:hangingChars="200" w:hanging="480"/>
        <w:textAlignment w:val="auto"/>
        <w:rPr>
          <w:noProof/>
          <w:color w:val="000000"/>
          <w:szCs w:val="22"/>
          <w:lang w:eastAsia="ja-JP"/>
        </w:rPr>
      </w:pPr>
      <w:r w:rsidRPr="00AB2088">
        <w:rPr>
          <w:noProof/>
          <w:color w:val="000000"/>
          <w:szCs w:val="22"/>
          <w:lang w:eastAsia="ja-JP"/>
        </w:rPr>
        <w:t xml:space="preserve">Tanguay, M., Robert, A., </w:t>
      </w:r>
      <w:r w:rsidRPr="00AB2088">
        <w:rPr>
          <w:rFonts w:hint="eastAsia"/>
          <w:noProof/>
          <w:color w:val="000000"/>
          <w:szCs w:val="22"/>
        </w:rPr>
        <w:t>and</w:t>
      </w:r>
      <w:r w:rsidRPr="00AB2088">
        <w:rPr>
          <w:noProof/>
          <w:color w:val="000000"/>
          <w:szCs w:val="22"/>
          <w:lang w:eastAsia="ja-JP"/>
        </w:rPr>
        <w:t xml:space="preserve"> Laprise, R. (1990) </w:t>
      </w:r>
      <w:r w:rsidRPr="00AB2088">
        <w:rPr>
          <w:color w:val="000000"/>
          <w:szCs w:val="22"/>
          <w:lang w:eastAsia="ja-JP"/>
        </w:rPr>
        <w:t>“</w:t>
      </w:r>
      <w:r w:rsidRPr="00AB2088">
        <w:rPr>
          <w:noProof/>
          <w:color w:val="000000"/>
          <w:szCs w:val="22"/>
          <w:lang w:eastAsia="ja-JP"/>
        </w:rPr>
        <w:t>A semi-implicit semi-Lagrangian fully compressible regional forecast model</w:t>
      </w:r>
      <w:r w:rsidRPr="00AB2088">
        <w:rPr>
          <w:rFonts w:hint="eastAsia"/>
          <w:noProof/>
          <w:color w:val="000000"/>
          <w:szCs w:val="22"/>
        </w:rPr>
        <w:t>,</w:t>
      </w:r>
      <w:r w:rsidRPr="00AB2088">
        <w:rPr>
          <w:color w:val="000000"/>
          <w:szCs w:val="22"/>
          <w:lang w:eastAsia="ja-JP"/>
        </w:rPr>
        <w:t>”</w:t>
      </w:r>
      <w:r w:rsidRPr="00AB2088">
        <w:rPr>
          <w:noProof/>
          <w:color w:val="000000"/>
          <w:szCs w:val="22"/>
          <w:lang w:eastAsia="ja-JP"/>
        </w:rPr>
        <w:t xml:space="preserve"> </w:t>
      </w:r>
      <w:r w:rsidRPr="00AB2088">
        <w:rPr>
          <w:i/>
          <w:noProof/>
          <w:color w:val="000000"/>
          <w:szCs w:val="22"/>
          <w:lang w:eastAsia="ja-JP"/>
        </w:rPr>
        <w:t xml:space="preserve">Monthly Weather Review, </w:t>
      </w:r>
      <w:r w:rsidRPr="00AB2088">
        <w:rPr>
          <w:rFonts w:hint="eastAsia"/>
          <w:iCs/>
          <w:noProof/>
          <w:color w:val="000000"/>
          <w:szCs w:val="22"/>
        </w:rPr>
        <w:t>Vol. 118</w:t>
      </w:r>
      <w:r w:rsidRPr="00AB2088">
        <w:rPr>
          <w:noProof/>
          <w:color w:val="000000"/>
          <w:szCs w:val="22"/>
          <w:lang w:eastAsia="ja-JP"/>
        </w:rPr>
        <w:t xml:space="preserve">, </w:t>
      </w:r>
      <w:r w:rsidRPr="00AB2088">
        <w:rPr>
          <w:rFonts w:hint="eastAsia"/>
          <w:noProof/>
          <w:color w:val="000000"/>
          <w:szCs w:val="22"/>
        </w:rPr>
        <w:t xml:space="preserve">pp. </w:t>
      </w:r>
      <w:r w:rsidRPr="00AB2088">
        <w:rPr>
          <w:noProof/>
          <w:color w:val="000000"/>
          <w:szCs w:val="22"/>
          <w:lang w:eastAsia="ja-JP"/>
        </w:rPr>
        <w:t>1970-1980.</w:t>
      </w:r>
    </w:p>
    <w:p w:rsidR="009906F8" w:rsidRPr="00AB2088" w:rsidRDefault="009906F8" w:rsidP="009906F8">
      <w:pPr>
        <w:widowControl/>
        <w:adjustRightInd/>
        <w:snapToGrid/>
        <w:spacing w:line="420" w:lineRule="exact"/>
        <w:ind w:left="480" w:hangingChars="200" w:hanging="480"/>
        <w:textAlignment w:val="auto"/>
        <w:rPr>
          <w:noProof/>
          <w:szCs w:val="22"/>
          <w:lang w:eastAsia="ja-JP"/>
        </w:rPr>
      </w:pPr>
      <w:r w:rsidRPr="00AB2088">
        <w:rPr>
          <w:noProof/>
          <w:color w:val="000000"/>
          <w:szCs w:val="22"/>
          <w:lang w:eastAsia="ja-JP"/>
        </w:rPr>
        <w:t xml:space="preserve">Yanenko, N. N. (1971) </w:t>
      </w:r>
      <w:r w:rsidRPr="00AB2088">
        <w:rPr>
          <w:i/>
          <w:noProof/>
          <w:color w:val="000000"/>
          <w:szCs w:val="22"/>
          <w:lang w:eastAsia="ja-JP"/>
        </w:rPr>
        <w:t>The method of fractional steps: the solution of problems of mathematical physics in several variables</w:t>
      </w:r>
      <w:r w:rsidRPr="00AB2088">
        <w:rPr>
          <w:rFonts w:hint="eastAsia"/>
          <w:noProof/>
          <w:color w:val="000000"/>
          <w:szCs w:val="22"/>
        </w:rPr>
        <w:t>,</w:t>
      </w:r>
      <w:r w:rsidRPr="00AB2088">
        <w:rPr>
          <w:noProof/>
          <w:color w:val="000000"/>
          <w:szCs w:val="22"/>
          <w:lang w:eastAsia="ja-JP"/>
        </w:rPr>
        <w:t xml:space="preserve"> Berlin:</w:t>
      </w:r>
      <w:r w:rsidRPr="00AB2088">
        <w:rPr>
          <w:noProof/>
          <w:szCs w:val="22"/>
          <w:lang w:eastAsia="ja-JP"/>
        </w:rPr>
        <w:t xml:space="preserve"> Springer-Verlag.</w:t>
      </w:r>
    </w:p>
    <w:p w:rsidR="009906F8" w:rsidRDefault="009906F8" w:rsidP="009906F8">
      <w:pPr>
        <w:ind w:firstLine="480"/>
        <w:rPr>
          <w:szCs w:val="22"/>
        </w:rPr>
      </w:pPr>
      <w:r w:rsidRPr="00AB2088">
        <w:rPr>
          <w:szCs w:val="22"/>
        </w:rPr>
        <w:fldChar w:fldCharType="end"/>
      </w:r>
    </w:p>
    <w:p w:rsidR="009906F8" w:rsidRDefault="009906F8">
      <w:pPr>
        <w:widowControl/>
        <w:adjustRightInd/>
        <w:snapToGrid/>
        <w:spacing w:line="240" w:lineRule="auto"/>
        <w:ind w:firstLineChars="0" w:firstLine="0"/>
        <w:jc w:val="left"/>
        <w:textAlignment w:val="auto"/>
        <w:rPr>
          <w:szCs w:val="22"/>
        </w:rPr>
      </w:pPr>
      <w:r>
        <w:rPr>
          <w:szCs w:val="22"/>
        </w:rPr>
        <w:br w:type="page"/>
      </w:r>
    </w:p>
    <w:p w:rsidR="009906F8" w:rsidRPr="008B705C" w:rsidRDefault="009906F8" w:rsidP="009906F8">
      <w:pPr>
        <w:pStyle w:val="aa"/>
        <w:keepNext w:val="0"/>
        <w:snapToGrid w:val="0"/>
        <w:spacing w:beforeLines="100" w:before="360" w:afterLines="100" w:after="360"/>
        <w:ind w:leftChars="0" w:left="0" w:rightChars="0" w:right="0"/>
        <w:outlineLvl w:val="9"/>
        <w:rPr>
          <w:noProof/>
          <w:color w:val="000000"/>
          <w:sz w:val="36"/>
        </w:rPr>
      </w:pPr>
      <w:r w:rsidRPr="008B705C">
        <w:rPr>
          <w:noProof/>
          <w:color w:val="000000"/>
          <w:sz w:val="36"/>
        </w:rPr>
        <w:lastRenderedPageBreak/>
        <w:t>The Journal of Coastal and Ocean Engineering</w:t>
      </w:r>
    </w:p>
    <w:p w:rsidR="009906F8" w:rsidRPr="008B705C" w:rsidRDefault="009906F8" w:rsidP="009906F8">
      <w:pPr>
        <w:pStyle w:val="a3"/>
        <w:keepNext w:val="0"/>
        <w:snapToGrid w:val="0"/>
        <w:spacing w:beforeLines="0" w:before="0" w:after="180" w:line="240" w:lineRule="auto"/>
        <w:outlineLvl w:val="9"/>
        <w:rPr>
          <w:color w:val="000000"/>
        </w:rPr>
      </w:pPr>
      <w:r w:rsidRPr="008B705C">
        <w:rPr>
          <w:rFonts w:hint="eastAsia"/>
          <w:color w:val="000000"/>
        </w:rPr>
        <w:t>Da</w:t>
      </w:r>
      <w:r w:rsidRPr="008B705C">
        <w:rPr>
          <w:color w:val="000000"/>
        </w:rPr>
        <w:t>-</w:t>
      </w:r>
      <w:r w:rsidRPr="008B705C">
        <w:rPr>
          <w:rFonts w:hint="eastAsia"/>
          <w:color w:val="000000"/>
        </w:rPr>
        <w:t>Hwa</w:t>
      </w:r>
      <w:r w:rsidRPr="008B705C">
        <w:rPr>
          <w:color w:val="000000"/>
        </w:rPr>
        <w:t xml:space="preserve"> </w:t>
      </w:r>
      <w:r w:rsidRPr="008B705C">
        <w:rPr>
          <w:rFonts w:hint="eastAsia"/>
          <w:color w:val="000000"/>
        </w:rPr>
        <w:t>Wang</w:t>
      </w:r>
      <w:r w:rsidRPr="008B705C">
        <w:rPr>
          <w:color w:val="000000"/>
        </w:rPr>
        <w:t xml:space="preserve"> </w:t>
      </w:r>
      <w:r w:rsidRPr="008B705C">
        <w:rPr>
          <w:color w:val="000000"/>
          <w:vertAlign w:val="superscript"/>
        </w:rPr>
        <w:t>1</w:t>
      </w:r>
      <w:proofErr w:type="gramStart"/>
      <w:r w:rsidRPr="008B705C">
        <w:rPr>
          <w:color w:val="000000"/>
          <w:vertAlign w:val="superscript"/>
        </w:rPr>
        <w:t>*</w:t>
      </w:r>
      <w:r w:rsidRPr="008B705C">
        <w:rPr>
          <w:color w:val="000000"/>
        </w:rPr>
        <w:t xml:space="preserve">  </w:t>
      </w:r>
      <w:r w:rsidRPr="008B705C">
        <w:rPr>
          <w:rFonts w:hint="eastAsia"/>
          <w:color w:val="000000"/>
        </w:rPr>
        <w:t>Da</w:t>
      </w:r>
      <w:proofErr w:type="gramEnd"/>
      <w:r w:rsidRPr="008B705C">
        <w:rPr>
          <w:color w:val="000000"/>
        </w:rPr>
        <w:t>-</w:t>
      </w:r>
      <w:r w:rsidRPr="008B705C">
        <w:rPr>
          <w:rFonts w:hint="eastAsia"/>
          <w:color w:val="000000"/>
        </w:rPr>
        <w:t>Ming</w:t>
      </w:r>
      <w:r w:rsidRPr="008B705C">
        <w:rPr>
          <w:color w:val="000000"/>
        </w:rPr>
        <w:t xml:space="preserve"> </w:t>
      </w:r>
      <w:r w:rsidRPr="008B705C">
        <w:rPr>
          <w:rFonts w:hint="eastAsia"/>
          <w:color w:val="000000"/>
        </w:rPr>
        <w:t>Chen</w:t>
      </w:r>
      <w:r w:rsidRPr="008B705C">
        <w:rPr>
          <w:color w:val="000000"/>
        </w:rPr>
        <w:t xml:space="preserve"> </w:t>
      </w:r>
      <w:r w:rsidRPr="008B705C">
        <w:rPr>
          <w:color w:val="000000"/>
          <w:vertAlign w:val="superscript"/>
        </w:rPr>
        <w:t>2</w:t>
      </w:r>
      <w:r w:rsidRPr="008B705C">
        <w:rPr>
          <w:color w:val="000000"/>
        </w:rPr>
        <w:t xml:space="preserve">  </w:t>
      </w:r>
      <w:r w:rsidRPr="008B705C">
        <w:rPr>
          <w:rFonts w:hint="eastAsia"/>
          <w:color w:val="000000"/>
        </w:rPr>
        <w:t>Chung</w:t>
      </w:r>
      <w:r w:rsidRPr="008B705C">
        <w:rPr>
          <w:color w:val="000000"/>
        </w:rPr>
        <w:t>-</w:t>
      </w:r>
      <w:proofErr w:type="spellStart"/>
      <w:r w:rsidRPr="008B705C">
        <w:rPr>
          <w:rFonts w:hint="eastAsia"/>
          <w:color w:val="000000"/>
        </w:rPr>
        <w:t>Hsing</w:t>
      </w:r>
      <w:proofErr w:type="spellEnd"/>
      <w:r w:rsidRPr="008B705C">
        <w:rPr>
          <w:color w:val="000000"/>
        </w:rPr>
        <w:t xml:space="preserve"> </w:t>
      </w:r>
      <w:r w:rsidRPr="008B705C">
        <w:rPr>
          <w:rFonts w:hint="eastAsia"/>
          <w:color w:val="000000"/>
        </w:rPr>
        <w:t>Lee</w:t>
      </w:r>
      <w:r w:rsidRPr="008B705C">
        <w:rPr>
          <w:color w:val="000000"/>
        </w:rPr>
        <w:t xml:space="preserve"> </w:t>
      </w:r>
      <w:r w:rsidRPr="008B705C">
        <w:rPr>
          <w:color w:val="000000"/>
          <w:vertAlign w:val="superscript"/>
        </w:rPr>
        <w:t>3</w:t>
      </w:r>
    </w:p>
    <w:p w:rsidR="009906F8" w:rsidRPr="008B705C" w:rsidRDefault="009906F8" w:rsidP="009906F8">
      <w:pPr>
        <w:pStyle w:val="ad"/>
        <w:snapToGrid w:val="0"/>
        <w:spacing w:beforeLines="0" w:before="0" w:line="300" w:lineRule="exact"/>
        <w:rPr>
          <w:color w:val="000000"/>
          <w:vertAlign w:val="superscript"/>
        </w:rPr>
      </w:pPr>
      <w:r w:rsidRPr="008B705C">
        <w:rPr>
          <w:rFonts w:hint="eastAsia"/>
          <w:color w:val="000000"/>
          <w:vertAlign w:val="superscript"/>
        </w:rPr>
        <w:t>1</w:t>
      </w:r>
      <w:r w:rsidRPr="00B87D9C">
        <w:rPr>
          <w:rFonts w:hint="eastAsia"/>
          <w:color w:val="000000"/>
          <w:vertAlign w:val="superscript"/>
        </w:rPr>
        <w:t xml:space="preserve"> </w:t>
      </w:r>
      <w:r w:rsidRPr="008B705C">
        <w:rPr>
          <w:color w:val="000000"/>
        </w:rPr>
        <w:t>Assistant Researcher, Research Center of Ocean Energy and Strategies, National Cheng National Taiwan Ocean University, Keelung 202, Taiwan, R.O.C.</w:t>
      </w:r>
    </w:p>
    <w:p w:rsidR="009906F8" w:rsidRPr="008B705C" w:rsidRDefault="009906F8" w:rsidP="009906F8">
      <w:pPr>
        <w:pStyle w:val="ad"/>
        <w:snapToGrid w:val="0"/>
        <w:spacing w:beforeLines="0" w:before="0" w:line="300" w:lineRule="exact"/>
        <w:rPr>
          <w:color w:val="000000"/>
        </w:rPr>
      </w:pPr>
      <w:r w:rsidRPr="008B705C">
        <w:rPr>
          <w:rFonts w:hint="eastAsia"/>
          <w:color w:val="000000"/>
          <w:vertAlign w:val="superscript"/>
        </w:rPr>
        <w:t>2</w:t>
      </w:r>
      <w:r w:rsidRPr="00B87D9C">
        <w:rPr>
          <w:rFonts w:hint="eastAsia"/>
          <w:color w:val="000000"/>
          <w:vertAlign w:val="superscript"/>
        </w:rPr>
        <w:t xml:space="preserve"> </w:t>
      </w:r>
      <w:r w:rsidRPr="008B705C">
        <w:rPr>
          <w:color w:val="000000"/>
        </w:rPr>
        <w:t>Master, Department of Hydraulic and Ocean Engineering,</w:t>
      </w:r>
    </w:p>
    <w:p w:rsidR="009906F8" w:rsidRPr="008B705C" w:rsidRDefault="009906F8" w:rsidP="009906F8">
      <w:pPr>
        <w:pStyle w:val="ad"/>
        <w:snapToGrid w:val="0"/>
        <w:spacing w:beforeLines="0" w:before="0" w:line="300" w:lineRule="exact"/>
        <w:rPr>
          <w:color w:val="000000"/>
        </w:rPr>
      </w:pPr>
      <w:r w:rsidRPr="008B705C">
        <w:rPr>
          <w:color w:val="000000"/>
        </w:rPr>
        <w:t>National Cheng Kung University, Tainan 701, Taiwan, R.O.C.</w:t>
      </w:r>
    </w:p>
    <w:p w:rsidR="009906F8" w:rsidRPr="008B705C" w:rsidRDefault="009906F8" w:rsidP="009906F8">
      <w:pPr>
        <w:pStyle w:val="ad"/>
        <w:snapToGrid w:val="0"/>
        <w:spacing w:beforeLines="0" w:before="0" w:line="300" w:lineRule="exact"/>
        <w:rPr>
          <w:color w:val="000000"/>
        </w:rPr>
      </w:pPr>
      <w:r w:rsidRPr="008B705C">
        <w:rPr>
          <w:rFonts w:hint="eastAsia"/>
          <w:color w:val="000000"/>
          <w:vertAlign w:val="superscript"/>
        </w:rPr>
        <w:t>3</w:t>
      </w:r>
      <w:r w:rsidRPr="00B87D9C">
        <w:rPr>
          <w:rFonts w:hint="eastAsia"/>
          <w:color w:val="000000"/>
          <w:vertAlign w:val="superscript"/>
        </w:rPr>
        <w:t xml:space="preserve"> </w:t>
      </w:r>
      <w:r w:rsidRPr="008B705C">
        <w:rPr>
          <w:color w:val="000000"/>
        </w:rPr>
        <w:t>Professor, Department of Harbor and River Engineering,</w:t>
      </w:r>
    </w:p>
    <w:p w:rsidR="009906F8" w:rsidRPr="008B705C" w:rsidRDefault="009906F8" w:rsidP="009906F8">
      <w:pPr>
        <w:pStyle w:val="ad"/>
        <w:snapToGrid w:val="0"/>
        <w:spacing w:beforeLines="0" w:before="0" w:line="300" w:lineRule="exact"/>
        <w:rPr>
          <w:color w:val="000000"/>
        </w:rPr>
      </w:pPr>
      <w:r w:rsidRPr="008B705C">
        <w:rPr>
          <w:color w:val="000000"/>
        </w:rPr>
        <w:t>National Taiwan Ocean University, Keelung 202, Taiwan, R.O.C.</w:t>
      </w:r>
    </w:p>
    <w:p w:rsidR="009906F8" w:rsidRPr="007B7B76" w:rsidRDefault="009906F8" w:rsidP="009906F8">
      <w:pPr>
        <w:pStyle w:val="a6"/>
        <w:spacing w:before="360" w:afterLines="50" w:after="180" w:line="240" w:lineRule="auto"/>
        <w:ind w:leftChars="0" w:left="0" w:rightChars="0" w:right="0"/>
        <w:rPr>
          <w:kern w:val="0"/>
          <w:szCs w:val="36"/>
        </w:rPr>
      </w:pPr>
      <w:r w:rsidRPr="007B7B76">
        <w:rPr>
          <w:rFonts w:hint="eastAsia"/>
          <w:kern w:val="0"/>
          <w:szCs w:val="36"/>
        </w:rPr>
        <w:t>ABSTRACT</w:t>
      </w:r>
    </w:p>
    <w:p w:rsidR="009906F8" w:rsidRPr="009906F8" w:rsidRDefault="009906F8" w:rsidP="009906F8">
      <w:pPr>
        <w:pStyle w:val="a8"/>
        <w:overflowPunct w:val="0"/>
        <w:spacing w:line="300" w:lineRule="exact"/>
        <w:ind w:leftChars="200" w:left="480" w:rightChars="200" w:right="480" w:firstLine="480"/>
        <w:rPr>
          <w:sz w:val="24"/>
        </w:rPr>
      </w:pPr>
      <w:r w:rsidRPr="009906F8">
        <w:rPr>
          <w:rFonts w:hint="eastAsia"/>
          <w:sz w:val="24"/>
        </w:rPr>
        <w:t xml:space="preserve">English manuscript: Only English abstract is requested and needs to exceed 200 words. The name(s) of the author(s) should appear below the title. The corresponding author should be marked with a superscript </w:t>
      </w:r>
      <w:r w:rsidRPr="009906F8">
        <w:rPr>
          <w:rFonts w:hint="eastAsia"/>
          <w:sz w:val="24"/>
        </w:rPr>
        <w:t>“</w:t>
      </w:r>
      <w:r w:rsidRPr="009906F8">
        <w:rPr>
          <w:rFonts w:hint="eastAsia"/>
          <w:sz w:val="24"/>
        </w:rPr>
        <w:t>”</w:t>
      </w:r>
      <w:r w:rsidRPr="009906F8">
        <w:rPr>
          <w:rFonts w:hint="eastAsia"/>
          <w:sz w:val="24"/>
        </w:rPr>
        <w:t xml:space="preserve"> and her/his corresponding e-mail address shou</w:t>
      </w:r>
      <w:r w:rsidRPr="009906F8">
        <w:rPr>
          <w:sz w:val="24"/>
        </w:rPr>
        <w:t xml:space="preserve">ld appear at the end of the title page. The affiliation(s) of the author(s) (10 </w:t>
      </w:r>
      <w:proofErr w:type="spellStart"/>
      <w:r w:rsidRPr="009906F8">
        <w:rPr>
          <w:sz w:val="24"/>
        </w:rPr>
        <w:t>pt</w:t>
      </w:r>
      <w:proofErr w:type="spellEnd"/>
      <w:r w:rsidRPr="009906F8">
        <w:rPr>
          <w:sz w:val="24"/>
        </w:rPr>
        <w:t xml:space="preserve">, numbered 1, </w:t>
      </w:r>
      <w:proofErr w:type="gramStart"/>
      <w:r w:rsidRPr="009906F8">
        <w:rPr>
          <w:sz w:val="24"/>
        </w:rPr>
        <w:t>2, …)</w:t>
      </w:r>
      <w:proofErr w:type="gramEnd"/>
      <w:r w:rsidRPr="009906F8">
        <w:rPr>
          <w:sz w:val="24"/>
        </w:rPr>
        <w:t xml:space="preserve"> should also appear at the end of the title page. The title of the paper should be concise, informative and in capital letters. The title page should contains title (16 </w:t>
      </w:r>
      <w:proofErr w:type="spellStart"/>
      <w:r w:rsidRPr="009906F8">
        <w:rPr>
          <w:sz w:val="24"/>
        </w:rPr>
        <w:t>pt</w:t>
      </w:r>
      <w:proofErr w:type="spellEnd"/>
      <w:r w:rsidRPr="009906F8">
        <w:rPr>
          <w:sz w:val="24"/>
        </w:rPr>
        <w:t xml:space="preserve">, bold, center), author(s) (14 </w:t>
      </w:r>
      <w:proofErr w:type="spellStart"/>
      <w:r w:rsidRPr="009906F8">
        <w:rPr>
          <w:sz w:val="24"/>
        </w:rPr>
        <w:t>pt</w:t>
      </w:r>
      <w:proofErr w:type="spellEnd"/>
      <w:r w:rsidRPr="009906F8">
        <w:rPr>
          <w:sz w:val="24"/>
        </w:rPr>
        <w:t xml:space="preserve">, center), abstract (12 </w:t>
      </w:r>
      <w:proofErr w:type="spellStart"/>
      <w:r w:rsidRPr="009906F8">
        <w:rPr>
          <w:sz w:val="24"/>
        </w:rPr>
        <w:t>pt</w:t>
      </w:r>
      <w:proofErr w:type="spellEnd"/>
      <w:r w:rsidRPr="009906F8">
        <w:rPr>
          <w:sz w:val="24"/>
        </w:rPr>
        <w:t xml:space="preserve">), keywords (12 </w:t>
      </w:r>
      <w:proofErr w:type="spellStart"/>
      <w:r w:rsidRPr="009906F8">
        <w:rPr>
          <w:sz w:val="24"/>
        </w:rPr>
        <w:t>pt</w:t>
      </w:r>
      <w:proofErr w:type="spellEnd"/>
      <w:r w:rsidRPr="009906F8">
        <w:rPr>
          <w:sz w:val="24"/>
        </w:rPr>
        <w:t>).</w:t>
      </w:r>
    </w:p>
    <w:p w:rsidR="009906F8" w:rsidRDefault="009906F8" w:rsidP="009906F8">
      <w:pPr>
        <w:pStyle w:val="ab"/>
        <w:snapToGrid w:val="0"/>
        <w:spacing w:before="360" w:afterLines="50" w:after="180" w:line="300" w:lineRule="exact"/>
        <w:ind w:leftChars="200" w:left="1681" w:rightChars="200" w:right="480" w:hangingChars="500" w:hanging="1201"/>
        <w:rPr>
          <w:color w:val="000000"/>
          <w:sz w:val="24"/>
        </w:rPr>
      </w:pPr>
      <w:r w:rsidRPr="007B7B76">
        <w:rPr>
          <w:rFonts w:hint="eastAsia"/>
          <w:b/>
          <w:color w:val="000000"/>
          <w:sz w:val="24"/>
        </w:rPr>
        <w:t xml:space="preserve">Keywords: </w:t>
      </w:r>
      <w:r w:rsidRPr="007B7B76">
        <w:rPr>
          <w:color w:val="000000"/>
          <w:sz w:val="24"/>
        </w:rPr>
        <w:t xml:space="preserve">Each paper should have abstract(s) and keywords (two to four words). The keywords are given right after the abstract. </w:t>
      </w:r>
      <w:proofErr w:type="gramStart"/>
      <w:r w:rsidRPr="007B7B76">
        <w:rPr>
          <w:color w:val="000000"/>
          <w:sz w:val="24"/>
        </w:rPr>
        <w:t>composite</w:t>
      </w:r>
      <w:proofErr w:type="gramEnd"/>
      <w:r w:rsidRPr="007B7B76">
        <w:rPr>
          <w:color w:val="000000"/>
          <w:sz w:val="24"/>
        </w:rPr>
        <w:t xml:space="preserve"> breakwater, elastic materials, porous structures, submerged breakwater.</w:t>
      </w:r>
    </w:p>
    <w:p w:rsidR="009906F8" w:rsidRDefault="009906F8" w:rsidP="009906F8">
      <w:pPr>
        <w:pStyle w:val="ab"/>
        <w:snapToGrid w:val="0"/>
        <w:spacing w:before="360" w:afterLines="50" w:after="180" w:line="300" w:lineRule="exact"/>
        <w:ind w:leftChars="200" w:left="1680" w:rightChars="200" w:right="480" w:hangingChars="500" w:hanging="1200"/>
        <w:rPr>
          <w:color w:val="000000"/>
          <w:sz w:val="24"/>
        </w:rPr>
      </w:pPr>
    </w:p>
    <w:p w:rsidR="009906F8" w:rsidRDefault="009906F8" w:rsidP="009906F8">
      <w:pPr>
        <w:pStyle w:val="ab"/>
        <w:snapToGrid w:val="0"/>
        <w:spacing w:before="360" w:afterLines="50" w:after="180" w:line="300" w:lineRule="exact"/>
        <w:ind w:leftChars="200" w:left="1680" w:rightChars="200" w:right="480" w:hangingChars="500" w:hanging="1200"/>
        <w:rPr>
          <w:color w:val="000000"/>
          <w:sz w:val="24"/>
        </w:rPr>
      </w:pPr>
    </w:p>
    <w:p w:rsidR="009906F8" w:rsidRDefault="009906F8" w:rsidP="009906F8">
      <w:pPr>
        <w:pStyle w:val="ab"/>
        <w:snapToGrid w:val="0"/>
        <w:spacing w:before="360" w:afterLines="50" w:after="180" w:line="300" w:lineRule="exact"/>
        <w:ind w:leftChars="200" w:left="1680" w:rightChars="200" w:right="480" w:hangingChars="500" w:hanging="1200"/>
        <w:rPr>
          <w:color w:val="000000"/>
          <w:sz w:val="24"/>
        </w:rPr>
      </w:pPr>
    </w:p>
    <w:p w:rsidR="009906F8" w:rsidRDefault="009906F8" w:rsidP="009906F8">
      <w:pPr>
        <w:pStyle w:val="ab"/>
        <w:snapToGrid w:val="0"/>
        <w:spacing w:before="360" w:afterLines="50" w:after="180" w:line="300" w:lineRule="exact"/>
        <w:ind w:leftChars="200" w:left="1680" w:rightChars="200" w:right="480" w:hangingChars="500" w:hanging="1200"/>
        <w:rPr>
          <w:color w:val="000000"/>
          <w:sz w:val="24"/>
        </w:rPr>
      </w:pPr>
    </w:p>
    <w:p w:rsidR="009906F8" w:rsidRDefault="009906F8" w:rsidP="009906F8">
      <w:pPr>
        <w:pStyle w:val="ab"/>
        <w:snapToGrid w:val="0"/>
        <w:spacing w:before="360" w:afterLines="50" w:after="180" w:line="300" w:lineRule="exact"/>
        <w:ind w:leftChars="200" w:left="1680" w:rightChars="200" w:right="480" w:hangingChars="500" w:hanging="1200"/>
        <w:rPr>
          <w:color w:val="000000"/>
          <w:sz w:val="24"/>
        </w:rPr>
      </w:pPr>
    </w:p>
    <w:p w:rsidR="009906F8" w:rsidRDefault="009906F8" w:rsidP="009906F8">
      <w:pPr>
        <w:pStyle w:val="ab"/>
        <w:snapToGrid w:val="0"/>
        <w:spacing w:before="360" w:afterLines="50" w:after="180" w:line="300" w:lineRule="exact"/>
        <w:ind w:leftChars="200" w:left="1680" w:rightChars="200" w:right="480" w:hangingChars="500" w:hanging="1200"/>
        <w:rPr>
          <w:color w:val="000000"/>
          <w:sz w:val="24"/>
        </w:rPr>
      </w:pPr>
    </w:p>
    <w:tbl>
      <w:tblPr>
        <w:tblStyle w:val="af"/>
        <w:tblW w:w="485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9"/>
      </w:tblGrid>
      <w:tr w:rsidR="009906F8" w:rsidRPr="0060239E" w:rsidTr="00862F26">
        <w:trPr>
          <w:jc w:val="center"/>
        </w:trPr>
        <w:tc>
          <w:tcPr>
            <w:tcW w:w="5000" w:type="pct"/>
          </w:tcPr>
          <w:p w:rsidR="009906F8" w:rsidRPr="0060239E" w:rsidRDefault="009906F8" w:rsidP="009906F8">
            <w:pPr>
              <w:pStyle w:val="ab"/>
              <w:snapToGrid w:val="0"/>
              <w:spacing w:beforeLines="50" w:before="180" w:afterLines="50" w:after="180" w:line="300" w:lineRule="exact"/>
              <w:ind w:leftChars="0" w:left="0" w:right="0" w:firstLineChars="0" w:firstLine="0"/>
              <w:jc w:val="left"/>
              <w:rPr>
                <w:color w:val="000000"/>
              </w:rPr>
            </w:pPr>
            <w:r w:rsidRPr="0060239E">
              <w:rPr>
                <w:rFonts w:hint="eastAsia"/>
                <w:color w:val="000000"/>
              </w:rPr>
              <w:t xml:space="preserve">* </w:t>
            </w:r>
            <w:r w:rsidRPr="0060239E">
              <w:rPr>
                <w:color w:val="000000"/>
              </w:rPr>
              <w:t>Corresponding author, E mail:</w:t>
            </w:r>
            <w:r w:rsidRPr="00651C1B">
              <w:rPr>
                <w:color w:val="000000"/>
              </w:rPr>
              <w:t xml:space="preserve"> jglin@mail.ntou.edu.tw</w:t>
            </w:r>
          </w:p>
        </w:tc>
      </w:tr>
    </w:tbl>
    <w:p w:rsidR="009906F8" w:rsidRPr="009906F8" w:rsidRDefault="009906F8" w:rsidP="000A4F3B">
      <w:pPr>
        <w:spacing w:beforeLines="150" w:before="540" w:afterLines="100" w:after="360" w:line="240" w:lineRule="auto"/>
        <w:ind w:firstLineChars="0" w:firstLine="0"/>
        <w:jc w:val="center"/>
        <w:rPr>
          <w:b/>
          <w:sz w:val="36"/>
          <w:szCs w:val="40"/>
        </w:rPr>
      </w:pPr>
      <w:r>
        <w:rPr>
          <w:color w:val="000000"/>
        </w:rPr>
        <w:br w:type="page"/>
      </w:r>
      <w:r w:rsidRPr="009906F8">
        <w:rPr>
          <w:rFonts w:hint="eastAsia"/>
          <w:b/>
          <w:sz w:val="36"/>
          <w:szCs w:val="40"/>
        </w:rPr>
        <w:lastRenderedPageBreak/>
        <w:t>海洋工程學刊海洋工程學海洋工程學刊</w:t>
      </w:r>
    </w:p>
    <w:p w:rsidR="009906F8" w:rsidRPr="009906F8" w:rsidRDefault="009906F8" w:rsidP="000A4F3B">
      <w:pPr>
        <w:pStyle w:val="af0"/>
        <w:spacing w:before="0" w:after="180" w:line="240" w:lineRule="auto"/>
        <w:rPr>
          <w:rFonts w:eastAsia="標楷體"/>
          <w:color w:val="000000"/>
          <w:sz w:val="28"/>
          <w:szCs w:val="28"/>
        </w:rPr>
      </w:pPr>
      <w:r w:rsidRPr="009906F8">
        <w:rPr>
          <w:rFonts w:eastAsia="標楷體" w:hint="eastAsia"/>
          <w:color w:val="000000"/>
          <w:sz w:val="28"/>
          <w:szCs w:val="28"/>
        </w:rPr>
        <w:t>海洋一</w:t>
      </w:r>
      <w:proofErr w:type="gramStart"/>
      <w:r w:rsidRPr="009906F8">
        <w:rPr>
          <w:rFonts w:eastAsia="標楷體" w:hint="eastAsia"/>
          <w:color w:val="000000"/>
          <w:sz w:val="28"/>
          <w:szCs w:val="28"/>
          <w:vertAlign w:val="superscript"/>
        </w:rPr>
        <w:t>1</w:t>
      </w:r>
      <w:proofErr w:type="gramEnd"/>
      <w:r w:rsidRPr="009906F8">
        <w:rPr>
          <w:rFonts w:eastAsia="標楷體" w:hint="eastAsia"/>
          <w:color w:val="000000"/>
          <w:sz w:val="28"/>
          <w:szCs w:val="28"/>
          <w:vertAlign w:val="superscript"/>
        </w:rPr>
        <w:t>*</w:t>
      </w:r>
      <w:r w:rsidRPr="009906F8">
        <w:rPr>
          <w:rFonts w:eastAsia="標楷體" w:hint="eastAsia"/>
          <w:color w:val="000000"/>
          <w:sz w:val="28"/>
          <w:szCs w:val="28"/>
        </w:rPr>
        <w:t xml:space="preserve">　海洋二</w:t>
      </w:r>
      <w:proofErr w:type="gramStart"/>
      <w:r w:rsidRPr="009906F8">
        <w:rPr>
          <w:rFonts w:eastAsia="標楷體" w:hint="eastAsia"/>
          <w:color w:val="000000"/>
          <w:sz w:val="28"/>
          <w:szCs w:val="28"/>
          <w:vertAlign w:val="superscript"/>
        </w:rPr>
        <w:t>2</w:t>
      </w:r>
      <w:proofErr w:type="gramEnd"/>
      <w:r w:rsidRPr="009906F8">
        <w:rPr>
          <w:rFonts w:eastAsia="標楷體" w:hint="eastAsia"/>
          <w:color w:val="000000"/>
          <w:sz w:val="28"/>
          <w:szCs w:val="28"/>
        </w:rPr>
        <w:t xml:space="preserve">　海洋三</w:t>
      </w:r>
      <w:proofErr w:type="gramStart"/>
      <w:r w:rsidRPr="009906F8">
        <w:rPr>
          <w:rFonts w:eastAsia="標楷體" w:hint="eastAsia"/>
          <w:color w:val="000000"/>
          <w:sz w:val="28"/>
          <w:szCs w:val="28"/>
          <w:vertAlign w:val="superscript"/>
        </w:rPr>
        <w:t>3</w:t>
      </w:r>
      <w:proofErr w:type="gramEnd"/>
    </w:p>
    <w:p w:rsidR="009906F8" w:rsidRPr="009906F8" w:rsidRDefault="009906F8" w:rsidP="000A4F3B">
      <w:pPr>
        <w:pStyle w:val="af1"/>
        <w:tabs>
          <w:tab w:val="clear" w:pos="2280"/>
        </w:tabs>
        <w:spacing w:before="0" w:after="0" w:line="320" w:lineRule="exact"/>
        <w:ind w:left="960" w:rightChars="400" w:right="960"/>
        <w:jc w:val="center"/>
        <w:rPr>
          <w:rFonts w:eastAsia="標楷體"/>
          <w:color w:val="000000"/>
          <w:sz w:val="20"/>
          <w:vertAlign w:val="superscript"/>
        </w:rPr>
      </w:pPr>
      <w:r w:rsidRPr="009906F8">
        <w:rPr>
          <w:rFonts w:eastAsia="標楷體"/>
          <w:color w:val="000000"/>
          <w:sz w:val="20"/>
          <w:vertAlign w:val="superscript"/>
        </w:rPr>
        <w:t>1</w:t>
      </w:r>
      <w:r w:rsidRPr="009906F8">
        <w:rPr>
          <w:rFonts w:eastAsia="標楷體" w:hint="eastAsia"/>
          <w:color w:val="000000"/>
          <w:sz w:val="20"/>
        </w:rPr>
        <w:t>國立台灣海洋大學海洋能源與政策研究中心助理研究員</w:t>
      </w:r>
    </w:p>
    <w:p w:rsidR="009906F8" w:rsidRPr="009906F8" w:rsidRDefault="009906F8" w:rsidP="000A4F3B">
      <w:pPr>
        <w:pStyle w:val="af1"/>
        <w:tabs>
          <w:tab w:val="clear" w:pos="2280"/>
        </w:tabs>
        <w:spacing w:before="0" w:after="0" w:line="320" w:lineRule="exact"/>
        <w:ind w:left="960" w:rightChars="400" w:right="960"/>
        <w:jc w:val="center"/>
        <w:rPr>
          <w:rFonts w:eastAsia="標楷體"/>
          <w:color w:val="000000"/>
          <w:sz w:val="20"/>
          <w:vertAlign w:val="superscript"/>
        </w:rPr>
      </w:pPr>
      <w:r w:rsidRPr="009906F8">
        <w:rPr>
          <w:rFonts w:eastAsia="標楷體" w:hint="eastAsia"/>
          <w:color w:val="000000"/>
          <w:sz w:val="20"/>
          <w:vertAlign w:val="superscript"/>
        </w:rPr>
        <w:t>2</w:t>
      </w:r>
      <w:r w:rsidRPr="009906F8">
        <w:rPr>
          <w:rFonts w:eastAsia="標楷體" w:hint="eastAsia"/>
          <w:color w:val="000000"/>
          <w:sz w:val="20"/>
        </w:rPr>
        <w:t>國立成功大學水利及海洋工程研究所碩士</w:t>
      </w:r>
    </w:p>
    <w:p w:rsidR="009906F8" w:rsidRPr="009906F8" w:rsidRDefault="009906F8" w:rsidP="000A4F3B">
      <w:pPr>
        <w:pStyle w:val="af1"/>
        <w:tabs>
          <w:tab w:val="clear" w:pos="2280"/>
        </w:tabs>
        <w:spacing w:before="0" w:after="0" w:line="320" w:lineRule="exact"/>
        <w:ind w:left="960" w:rightChars="400" w:right="960"/>
        <w:jc w:val="center"/>
        <w:rPr>
          <w:rFonts w:eastAsia="標楷體"/>
          <w:color w:val="000000"/>
          <w:sz w:val="20"/>
          <w:vertAlign w:val="superscript"/>
        </w:rPr>
      </w:pPr>
      <w:r w:rsidRPr="009906F8">
        <w:rPr>
          <w:rFonts w:eastAsia="標楷體" w:hint="eastAsia"/>
          <w:color w:val="000000"/>
          <w:sz w:val="20"/>
          <w:vertAlign w:val="superscript"/>
        </w:rPr>
        <w:t>3</w:t>
      </w:r>
      <w:r w:rsidRPr="009906F8">
        <w:rPr>
          <w:rFonts w:eastAsia="標楷體" w:hint="eastAsia"/>
          <w:color w:val="000000"/>
          <w:sz w:val="20"/>
        </w:rPr>
        <w:t>國立台灣海洋大學河海工程學系教授</w:t>
      </w:r>
    </w:p>
    <w:p w:rsidR="009906F8" w:rsidRPr="009906F8" w:rsidRDefault="009906F8" w:rsidP="000A4F3B">
      <w:pPr>
        <w:pStyle w:val="a6"/>
        <w:spacing w:before="360" w:afterLines="50" w:after="180" w:line="240" w:lineRule="auto"/>
        <w:ind w:leftChars="0" w:left="0" w:rightChars="0" w:right="0"/>
        <w:rPr>
          <w:rFonts w:ascii="標楷體" w:eastAsia="標楷體" w:hAnsi="標楷體"/>
          <w:color w:val="000000"/>
          <w:sz w:val="36"/>
          <w:szCs w:val="36"/>
        </w:rPr>
      </w:pPr>
      <w:r w:rsidRPr="009906F8">
        <w:rPr>
          <w:rFonts w:ascii="標楷體" w:eastAsia="標楷體" w:hAnsi="標楷體" w:hint="eastAsia"/>
          <w:color w:val="000000"/>
          <w:sz w:val="36"/>
          <w:szCs w:val="36"/>
        </w:rPr>
        <w:t>摘  要</w:t>
      </w:r>
    </w:p>
    <w:p w:rsidR="009906F8" w:rsidRPr="009906F8" w:rsidRDefault="009906F8" w:rsidP="000A4F3B">
      <w:pPr>
        <w:pStyle w:val="af2"/>
        <w:spacing w:line="288" w:lineRule="auto"/>
        <w:ind w:leftChars="200" w:left="480" w:rightChars="200" w:right="480" w:firstLine="480"/>
        <w:rPr>
          <w:color w:val="000000"/>
          <w:sz w:val="24"/>
          <w:szCs w:val="20"/>
        </w:rPr>
      </w:pPr>
      <w:r w:rsidRPr="009906F8">
        <w:rPr>
          <w:rFonts w:hint="eastAsia"/>
          <w:color w:val="000000"/>
          <w:sz w:val="24"/>
          <w:szCs w:val="20"/>
        </w:rPr>
        <w:t>作者姓名列於論文題目下方，通訊作者以上標星號註記，所有作者之服務機關之英文及中文以</w:t>
      </w:r>
      <w:r w:rsidRPr="009906F8">
        <w:rPr>
          <w:color w:val="000000"/>
          <w:sz w:val="24"/>
          <w:szCs w:val="20"/>
        </w:rPr>
        <w:t>10</w:t>
      </w:r>
      <w:r w:rsidRPr="009906F8">
        <w:rPr>
          <w:rFonts w:hint="eastAsia"/>
          <w:color w:val="000000"/>
          <w:sz w:val="24"/>
          <w:szCs w:val="20"/>
        </w:rPr>
        <w:t>號字體，標號</w:t>
      </w:r>
      <w:r w:rsidRPr="009906F8">
        <w:rPr>
          <w:color w:val="000000"/>
          <w:sz w:val="24"/>
          <w:szCs w:val="20"/>
        </w:rPr>
        <w:t>1, 2…</w:t>
      </w:r>
      <w:r w:rsidRPr="009906F8">
        <w:rPr>
          <w:rFonts w:hint="eastAsia"/>
          <w:color w:val="000000"/>
          <w:sz w:val="24"/>
          <w:szCs w:val="20"/>
        </w:rPr>
        <w:t>註記在題目</w:t>
      </w:r>
      <w:proofErr w:type="gramStart"/>
      <w:r w:rsidRPr="009906F8">
        <w:rPr>
          <w:rFonts w:hint="eastAsia"/>
          <w:color w:val="000000"/>
          <w:sz w:val="24"/>
          <w:szCs w:val="20"/>
        </w:rPr>
        <w:t>頁末，</w:t>
      </w:r>
      <w:proofErr w:type="gramEnd"/>
      <w:r w:rsidRPr="009906F8">
        <w:rPr>
          <w:rFonts w:hint="eastAsia"/>
          <w:color w:val="000000"/>
          <w:sz w:val="24"/>
          <w:szCs w:val="20"/>
        </w:rPr>
        <w:t>並於</w:t>
      </w:r>
      <w:proofErr w:type="gramStart"/>
      <w:r w:rsidRPr="009906F8">
        <w:rPr>
          <w:rFonts w:hint="eastAsia"/>
          <w:color w:val="000000"/>
          <w:sz w:val="24"/>
          <w:szCs w:val="20"/>
        </w:rPr>
        <w:t>末行加註</w:t>
      </w:r>
      <w:proofErr w:type="gramEnd"/>
      <w:r w:rsidRPr="009906F8">
        <w:rPr>
          <w:rFonts w:hint="eastAsia"/>
          <w:color w:val="000000"/>
          <w:sz w:val="24"/>
          <w:szCs w:val="20"/>
        </w:rPr>
        <w:t>通訊作者之電子郵件聯絡方式。題目宜簡明，英文題目應以大寫字體打印。</w:t>
      </w:r>
      <w:proofErr w:type="gramStart"/>
      <w:r w:rsidRPr="009906F8">
        <w:rPr>
          <w:rFonts w:hint="eastAsia"/>
          <w:color w:val="000000"/>
          <w:sz w:val="24"/>
          <w:szCs w:val="20"/>
        </w:rPr>
        <w:t>題目頁應包含</w:t>
      </w:r>
      <w:proofErr w:type="gramEnd"/>
      <w:r w:rsidRPr="009906F8">
        <w:rPr>
          <w:rFonts w:hint="eastAsia"/>
          <w:color w:val="000000"/>
          <w:sz w:val="24"/>
          <w:szCs w:val="20"/>
        </w:rPr>
        <w:t>題目（</w:t>
      </w:r>
      <w:r w:rsidRPr="009906F8">
        <w:rPr>
          <w:color w:val="000000"/>
          <w:sz w:val="24"/>
          <w:szCs w:val="20"/>
        </w:rPr>
        <w:t>16</w:t>
      </w:r>
      <w:r w:rsidRPr="009906F8">
        <w:rPr>
          <w:rFonts w:hint="eastAsia"/>
          <w:color w:val="000000"/>
          <w:sz w:val="24"/>
          <w:szCs w:val="20"/>
        </w:rPr>
        <w:t>號字體、粗體、置中）、作者（</w:t>
      </w:r>
      <w:r w:rsidRPr="009906F8">
        <w:rPr>
          <w:color w:val="000000"/>
          <w:sz w:val="24"/>
          <w:szCs w:val="20"/>
        </w:rPr>
        <w:t>14</w:t>
      </w:r>
      <w:r w:rsidRPr="009906F8">
        <w:rPr>
          <w:rFonts w:hint="eastAsia"/>
          <w:color w:val="000000"/>
          <w:sz w:val="24"/>
          <w:szCs w:val="20"/>
        </w:rPr>
        <w:t>號字體、置中）、摘要描述（</w:t>
      </w:r>
      <w:r w:rsidRPr="009906F8">
        <w:rPr>
          <w:color w:val="000000"/>
          <w:sz w:val="24"/>
          <w:szCs w:val="20"/>
        </w:rPr>
        <w:t>12</w:t>
      </w:r>
      <w:r w:rsidRPr="009906F8">
        <w:rPr>
          <w:rFonts w:hint="eastAsia"/>
          <w:color w:val="000000"/>
          <w:sz w:val="24"/>
          <w:szCs w:val="20"/>
        </w:rPr>
        <w:t>號字體）、關鍵詞（</w:t>
      </w:r>
      <w:r w:rsidRPr="009906F8">
        <w:rPr>
          <w:color w:val="000000"/>
          <w:sz w:val="24"/>
          <w:szCs w:val="20"/>
        </w:rPr>
        <w:t>12</w:t>
      </w:r>
      <w:r w:rsidRPr="009906F8">
        <w:rPr>
          <w:rFonts w:hint="eastAsia"/>
          <w:color w:val="000000"/>
          <w:sz w:val="24"/>
          <w:szCs w:val="20"/>
        </w:rPr>
        <w:t>號字體）。</w:t>
      </w:r>
    </w:p>
    <w:p w:rsidR="009906F8" w:rsidRDefault="009906F8" w:rsidP="000A4F3B">
      <w:pPr>
        <w:pStyle w:val="af1"/>
        <w:spacing w:beforeLines="100" w:before="360" w:afterLines="50" w:after="180" w:line="240" w:lineRule="auto"/>
        <w:ind w:leftChars="200" w:left="1441" w:rightChars="200" w:right="480" w:hangingChars="400" w:hanging="961"/>
        <w:rPr>
          <w:color w:val="000000"/>
        </w:rPr>
      </w:pPr>
      <w:r w:rsidRPr="009906F8">
        <w:rPr>
          <w:rFonts w:hint="eastAsia"/>
          <w:b/>
          <w:color w:val="000000"/>
        </w:rPr>
        <w:t>關鍵詞：</w:t>
      </w:r>
      <w:r w:rsidRPr="009906F8">
        <w:rPr>
          <w:rFonts w:hint="eastAsia"/>
          <w:color w:val="000000"/>
        </w:rPr>
        <w:t>海洋</w:t>
      </w:r>
      <w:r w:rsidRPr="009906F8">
        <w:rPr>
          <w:rFonts w:hint="eastAsia"/>
          <w:color w:val="000000"/>
        </w:rPr>
        <w:t>1</w:t>
      </w:r>
      <w:r w:rsidRPr="009906F8">
        <w:rPr>
          <w:rFonts w:hint="eastAsia"/>
          <w:color w:val="000000"/>
        </w:rPr>
        <w:t>、海洋</w:t>
      </w:r>
      <w:r w:rsidRPr="009906F8">
        <w:rPr>
          <w:rFonts w:hint="eastAsia"/>
          <w:color w:val="000000"/>
        </w:rPr>
        <w:t>2</w:t>
      </w:r>
      <w:r w:rsidRPr="009906F8">
        <w:rPr>
          <w:rFonts w:hint="eastAsia"/>
          <w:color w:val="000000"/>
        </w:rPr>
        <w:t>、海洋</w:t>
      </w:r>
      <w:r w:rsidRPr="009906F8">
        <w:rPr>
          <w:rFonts w:hint="eastAsia"/>
          <w:color w:val="000000"/>
        </w:rPr>
        <w:t>3</w:t>
      </w:r>
      <w:r w:rsidRPr="009906F8">
        <w:rPr>
          <w:rFonts w:hint="eastAsia"/>
          <w:color w:val="000000"/>
        </w:rPr>
        <w:t>、海洋</w:t>
      </w:r>
      <w:r w:rsidRPr="009906F8">
        <w:rPr>
          <w:rFonts w:hint="eastAsia"/>
          <w:color w:val="000000"/>
        </w:rPr>
        <w:t>4</w:t>
      </w:r>
      <w:r w:rsidRPr="009906F8">
        <w:rPr>
          <w:rFonts w:hint="eastAsia"/>
          <w:color w:val="000000"/>
        </w:rPr>
        <w:t>。</w:t>
      </w:r>
      <w:r w:rsidR="000A4F3B">
        <w:rPr>
          <w:rFonts w:hint="eastAsia"/>
          <w:color w:val="000000"/>
        </w:rPr>
        <w:t>每篇稿件須附摘要及二至四個關鍵詞，</w:t>
      </w:r>
      <w:proofErr w:type="gramStart"/>
      <w:r w:rsidR="000A4F3B">
        <w:rPr>
          <w:rFonts w:hint="eastAsia"/>
          <w:color w:val="000000"/>
        </w:rPr>
        <w:t>關鍵詞列於</w:t>
      </w:r>
      <w:proofErr w:type="gramEnd"/>
      <w:r w:rsidR="000A4F3B">
        <w:rPr>
          <w:rFonts w:hint="eastAsia"/>
          <w:color w:val="000000"/>
        </w:rPr>
        <w:t>摘要之後</w:t>
      </w: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p w:rsidR="00CE763E" w:rsidRDefault="00CE763E" w:rsidP="00CE763E">
      <w:pPr>
        <w:pStyle w:val="af1"/>
        <w:spacing w:beforeLines="100" w:before="360" w:afterLines="50" w:after="180" w:line="240" w:lineRule="auto"/>
        <w:ind w:leftChars="200" w:left="1440" w:rightChars="200" w:right="480" w:hangingChars="400" w:hanging="960"/>
        <w:rPr>
          <w:color w:val="000000"/>
        </w:rPr>
      </w:pPr>
    </w:p>
    <w:tbl>
      <w:tblPr>
        <w:tblStyle w:val="af"/>
        <w:tblW w:w="485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9"/>
      </w:tblGrid>
      <w:tr w:rsidR="00CE763E" w:rsidRPr="0060239E" w:rsidTr="00862F26">
        <w:trPr>
          <w:jc w:val="center"/>
        </w:trPr>
        <w:tc>
          <w:tcPr>
            <w:tcW w:w="5000" w:type="pct"/>
          </w:tcPr>
          <w:p w:rsidR="00CE763E" w:rsidRPr="0060239E" w:rsidRDefault="00CE763E" w:rsidP="00CE763E">
            <w:pPr>
              <w:pStyle w:val="ab"/>
              <w:snapToGrid w:val="0"/>
              <w:spacing w:beforeLines="50" w:before="180" w:afterLines="50" w:after="180" w:line="300" w:lineRule="exact"/>
              <w:ind w:leftChars="0" w:left="0" w:right="0" w:firstLineChars="0" w:firstLine="0"/>
              <w:jc w:val="left"/>
              <w:rPr>
                <w:color w:val="000000"/>
              </w:rPr>
            </w:pPr>
            <w:r w:rsidRPr="00B87D9C">
              <w:rPr>
                <w:rFonts w:hint="eastAsia"/>
                <w:color w:val="000000"/>
              </w:rPr>
              <w:t xml:space="preserve">* </w:t>
            </w:r>
            <w:r w:rsidRPr="00B87D9C">
              <w:rPr>
                <w:rFonts w:hint="eastAsia"/>
                <w:color w:val="000000"/>
              </w:rPr>
              <w:t>通訊作者</w:t>
            </w:r>
            <w:r>
              <w:rPr>
                <w:rFonts w:hint="eastAsia"/>
                <w:color w:val="000000"/>
              </w:rPr>
              <w:t xml:space="preserve"> </w:t>
            </w:r>
            <w:r w:rsidRPr="006F69D1">
              <w:rPr>
                <w:color w:val="000000"/>
              </w:rPr>
              <w:t xml:space="preserve">E-mail: </w:t>
            </w:r>
            <w:r w:rsidRPr="00ED6F28">
              <w:rPr>
                <w:color w:val="000000"/>
              </w:rPr>
              <w:t>jglin@mail.ntou.edu.tw</w:t>
            </w:r>
          </w:p>
        </w:tc>
      </w:tr>
    </w:tbl>
    <w:p w:rsidR="009906F8" w:rsidRPr="009906F8" w:rsidRDefault="009906F8" w:rsidP="009906F8">
      <w:pPr>
        <w:spacing w:line="360" w:lineRule="auto"/>
        <w:ind w:leftChars="300" w:left="720" w:rightChars="300" w:right="720" w:firstLine="440"/>
        <w:rPr>
          <w:color w:val="000000"/>
          <w:sz w:val="22"/>
          <w:szCs w:val="22"/>
        </w:rPr>
      </w:pPr>
    </w:p>
    <w:p w:rsidR="009906F8" w:rsidRPr="009906F8" w:rsidRDefault="009906F8" w:rsidP="009906F8">
      <w:pPr>
        <w:spacing w:line="360" w:lineRule="auto"/>
        <w:ind w:leftChars="300" w:left="720" w:rightChars="300" w:right="720" w:firstLine="440"/>
        <w:rPr>
          <w:color w:val="000000"/>
          <w:sz w:val="22"/>
          <w:szCs w:val="22"/>
        </w:rPr>
      </w:pP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rPr>
      </w:pPr>
      <w:r w:rsidRPr="009906F8">
        <w:rPr>
          <w:rFonts w:ascii="標楷體" w:eastAsia="標楷體" w:hAnsi="標楷體" w:hint="eastAsia"/>
        </w:rPr>
        <w:lastRenderedPageBreak/>
        <w:t>一、前  言</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稿件請賜文稿</w:t>
      </w:r>
      <w:r w:rsidRPr="009906F8">
        <w:rPr>
          <w:rFonts w:eastAsia="新細明體" w:hint="eastAsia"/>
          <w:color w:val="auto"/>
        </w:rPr>
        <w:t>WORD</w:t>
      </w:r>
      <w:r w:rsidRPr="009906F8">
        <w:rPr>
          <w:rFonts w:eastAsia="新細明體" w:hint="eastAsia"/>
          <w:color w:val="auto"/>
        </w:rPr>
        <w:t>檔，並利用</w:t>
      </w:r>
      <w:r w:rsidR="005B18A4">
        <w:rPr>
          <w:rFonts w:eastAsia="新細明體" w:hint="eastAsia"/>
          <w:color w:val="auto"/>
        </w:rPr>
        <w:t>電子郵件</w:t>
      </w:r>
      <w:r w:rsidRPr="009906F8">
        <w:rPr>
          <w:rFonts w:eastAsia="新細明體" w:hint="eastAsia"/>
          <w:color w:val="auto"/>
        </w:rPr>
        <w:t>進行投稿</w:t>
      </w:r>
      <w:r w:rsidR="005B18A4">
        <w:rPr>
          <w:rFonts w:eastAsia="新細明體" w:hint="eastAsia"/>
          <w:color w:val="auto"/>
        </w:rPr>
        <w:t>：</w:t>
      </w:r>
      <w:r w:rsidR="005B18A4" w:rsidRPr="005B18A4">
        <w:rPr>
          <w:rFonts w:eastAsia="新細明體"/>
          <w:color w:val="auto"/>
        </w:rPr>
        <w:t>jglin@mail.ntou.edu.tw</w:t>
      </w:r>
      <w:r w:rsidRPr="009906F8">
        <w:rPr>
          <w:rFonts w:eastAsia="新細明體" w:hint="eastAsia"/>
          <w:color w:val="auto"/>
        </w:rPr>
        <w:t>。海洋工程學刊</w:t>
      </w:r>
      <w:r w:rsidRPr="009906F8">
        <w:rPr>
          <w:rFonts w:eastAsia="新細明體" w:hint="eastAsia"/>
          <w:color w:val="auto"/>
        </w:rPr>
        <w:t xml:space="preserve"> (Journal of Coastal and Ocean Engineering) (Hsu et al., </w:t>
      </w:r>
      <w:proofErr w:type="gramStart"/>
      <w:r w:rsidRPr="009906F8">
        <w:rPr>
          <w:rFonts w:eastAsia="新細明體" w:hint="eastAsia"/>
          <w:color w:val="auto"/>
        </w:rPr>
        <w:t>2000 ;</w:t>
      </w:r>
      <w:proofErr w:type="gramEnd"/>
      <w:r w:rsidRPr="009906F8">
        <w:rPr>
          <w:rFonts w:eastAsia="新細明體" w:hint="eastAsia"/>
          <w:color w:val="auto"/>
        </w:rPr>
        <w:t xml:space="preserve"> Schuler et al., 2003; Chen, 2011b)</w:t>
      </w:r>
      <w:r w:rsidRPr="009906F8">
        <w:rPr>
          <w:rFonts w:eastAsia="新細明體" w:hint="eastAsia"/>
          <w:color w:val="auto"/>
        </w:rPr>
        <w:t>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9906F8">
      <w:pPr>
        <w:spacing w:line="360" w:lineRule="auto"/>
        <w:ind w:firstLine="440"/>
        <w:textAlignment w:val="center"/>
        <w:rPr>
          <w:color w:val="000000"/>
          <w:sz w:val="22"/>
          <w:szCs w:val="22"/>
        </w:rPr>
      </w:pP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rPr>
      </w:pPr>
      <w:r w:rsidRPr="009906F8">
        <w:rPr>
          <w:rFonts w:ascii="標楷體" w:eastAsia="標楷體" w:hAnsi="標楷體" w:hint="eastAsia"/>
        </w:rPr>
        <w:t>二、實驗方法</w:t>
      </w:r>
    </w:p>
    <w:p w:rsidR="009906F8" w:rsidRPr="009906F8" w:rsidRDefault="009906F8" w:rsidP="004A5458">
      <w:pPr>
        <w:pStyle w:val="a7"/>
        <w:snapToGrid w:val="0"/>
        <w:spacing w:before="180" w:afterLines="50" w:after="180" w:line="240" w:lineRule="auto"/>
        <w:ind w:leftChars="0" w:left="641" w:rightChars="0" w:right="0" w:hangingChars="200" w:hanging="641"/>
        <w:jc w:val="left"/>
        <w:rPr>
          <w:rFonts w:eastAsia="標楷體"/>
          <w:sz w:val="32"/>
        </w:rPr>
      </w:pPr>
      <w:r w:rsidRPr="009906F8">
        <w:rPr>
          <w:rFonts w:eastAsia="標楷體"/>
          <w:sz w:val="32"/>
        </w:rPr>
        <w:t>2.1</w:t>
      </w:r>
      <w:r w:rsidRPr="009906F8">
        <w:rPr>
          <w:rFonts w:eastAsia="標楷體" w:hint="eastAsia"/>
          <w:sz w:val="32"/>
        </w:rPr>
        <w:t xml:space="preserve"> </w:t>
      </w:r>
      <w:r w:rsidRPr="009906F8">
        <w:rPr>
          <w:rFonts w:eastAsia="標楷體" w:hint="eastAsia"/>
          <w:sz w:val="32"/>
        </w:rPr>
        <w:t>海洋工程學刊</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請以英文</w:t>
      </w:r>
      <w:r w:rsidRPr="009906F8">
        <w:rPr>
          <w:rFonts w:eastAsia="新細明體"/>
          <w:color w:val="auto"/>
        </w:rPr>
        <w:t>(12-pt, Times New Roman)</w:t>
      </w:r>
      <w:r w:rsidRPr="009906F8">
        <w:rPr>
          <w:rFonts w:eastAsia="新細明體" w:hint="eastAsia"/>
          <w:color w:val="auto"/>
        </w:rPr>
        <w:t>或中文（</w:t>
      </w:r>
      <w:r w:rsidRPr="009906F8">
        <w:rPr>
          <w:rFonts w:eastAsia="新細明體"/>
          <w:color w:val="auto"/>
        </w:rPr>
        <w:t xml:space="preserve">12-pt, </w:t>
      </w:r>
      <w:r w:rsidRPr="009906F8">
        <w:rPr>
          <w:rFonts w:eastAsia="新細明體" w:hint="eastAsia"/>
          <w:color w:val="auto"/>
        </w:rPr>
        <w:t>新細明體）撰寫，全文字數以不超過</w:t>
      </w:r>
      <w:r w:rsidRPr="009906F8">
        <w:rPr>
          <w:rFonts w:eastAsia="新細明體"/>
          <w:color w:val="auto"/>
        </w:rPr>
        <w:t>15,000</w:t>
      </w:r>
      <w:r w:rsidRPr="009906F8">
        <w:rPr>
          <w:rFonts w:eastAsia="新細明體" w:hint="eastAsia"/>
          <w:color w:val="auto"/>
        </w:rPr>
        <w:t>字為限（包括圖表照片</w:t>
      </w:r>
      <w:r w:rsidRPr="009906F8">
        <w:rPr>
          <w:rFonts w:eastAsia="新細明體"/>
          <w:color w:val="auto"/>
        </w:rPr>
        <w:t>A4</w:t>
      </w:r>
      <w:r w:rsidRPr="009906F8">
        <w:rPr>
          <w:rFonts w:eastAsia="新細明體" w:hint="eastAsia"/>
          <w:color w:val="auto"/>
        </w:rPr>
        <w:t>規格約</w:t>
      </w:r>
      <w:r w:rsidRPr="009906F8">
        <w:rPr>
          <w:rFonts w:eastAsia="新細明體"/>
          <w:color w:val="auto"/>
        </w:rPr>
        <w:t>15</w:t>
      </w:r>
      <w:r w:rsidRPr="009906F8">
        <w:rPr>
          <w:rFonts w:eastAsia="新細明體" w:hint="eastAsia"/>
          <w:color w:val="auto"/>
        </w:rPr>
        <w:t>印刷頁）。全文用單欄位，列與</w:t>
      </w:r>
      <w:proofErr w:type="gramStart"/>
      <w:r w:rsidRPr="009906F8">
        <w:rPr>
          <w:rFonts w:eastAsia="新細明體" w:hint="eastAsia"/>
          <w:color w:val="auto"/>
        </w:rPr>
        <w:t>列間用單行</w:t>
      </w:r>
      <w:proofErr w:type="gramEnd"/>
      <w:r w:rsidRPr="009906F8">
        <w:rPr>
          <w:rFonts w:eastAsia="新細明體" w:hint="eastAsia"/>
          <w:color w:val="auto"/>
        </w:rPr>
        <w:t>間距，用紙大小以</w:t>
      </w:r>
      <w:r w:rsidRPr="009906F8">
        <w:rPr>
          <w:rFonts w:eastAsia="新細明體"/>
          <w:color w:val="auto"/>
        </w:rPr>
        <w:t>21 cm × 30 cm</w:t>
      </w:r>
      <w:r w:rsidRPr="009906F8">
        <w:rPr>
          <w:rFonts w:eastAsia="新細明體" w:hint="eastAsia"/>
          <w:color w:val="auto"/>
        </w:rPr>
        <w:t>（</w:t>
      </w:r>
      <w:r w:rsidRPr="009906F8">
        <w:rPr>
          <w:rFonts w:eastAsia="新細明體"/>
          <w:color w:val="auto"/>
        </w:rPr>
        <w:t xml:space="preserve">A4 </w:t>
      </w:r>
      <w:r w:rsidRPr="009906F8">
        <w:rPr>
          <w:rFonts w:eastAsia="新細明體" w:hint="eastAsia"/>
          <w:color w:val="auto"/>
        </w:rPr>
        <w:t>規格）為</w:t>
      </w:r>
      <w:proofErr w:type="gramStart"/>
      <w:r w:rsidRPr="009906F8">
        <w:rPr>
          <w:rFonts w:eastAsia="新細明體" w:hint="eastAsia"/>
          <w:color w:val="auto"/>
        </w:rPr>
        <w:t>準</w:t>
      </w:r>
      <w:proofErr w:type="gramEnd"/>
      <w:r w:rsidRPr="009906F8">
        <w:rPr>
          <w:rFonts w:eastAsia="新細明體" w:hint="eastAsia"/>
          <w:color w:val="auto"/>
        </w:rPr>
        <w:t>。</w:t>
      </w:r>
    </w:p>
    <w:p w:rsidR="009906F8" w:rsidRPr="009906F8" w:rsidRDefault="009906F8" w:rsidP="00CC3405">
      <w:pPr>
        <w:pStyle w:val="ac"/>
        <w:tabs>
          <w:tab w:val="left" w:pos="8160"/>
        </w:tabs>
        <w:spacing w:beforeLines="50" w:before="180" w:afterLines="50" w:after="180"/>
        <w:ind w:firstLineChars="0" w:firstLine="0"/>
        <w:jc w:val="left"/>
        <w:rPr>
          <w:rFonts w:ascii="Cambria Math" w:hAnsi="Cambria Math" w:hint="eastAsia"/>
          <w:sz w:val="24"/>
        </w:rPr>
      </w:pPr>
      <w:r w:rsidRPr="009906F8">
        <w:rPr>
          <w:rFonts w:ascii="Cambria Math" w:hAnsi="Cambria Math"/>
          <w:sz w:val="24"/>
        </w:rPr>
        <w:object w:dxaOrig="2640" w:dyaOrig="859">
          <v:shape id="_x0000_i1026" type="#_x0000_t75" style="width:132pt;height:42.75pt" o:ole="">
            <v:imagedata r:id="rId7" o:title=""/>
          </v:shape>
          <o:OLEObject Type="Embed" ProgID="Equation.DSMT4" ShapeID="_x0000_i1026" DrawAspect="Content" ObjectID="_1607236560" r:id="rId8"/>
        </w:object>
      </w:r>
      <w:r w:rsidRPr="009906F8">
        <w:rPr>
          <w:rFonts w:ascii="Cambria Math" w:hAnsi="Cambria Math" w:hint="eastAsia"/>
          <w:sz w:val="24"/>
        </w:rPr>
        <w:tab/>
      </w:r>
      <w:r w:rsidRPr="009906F8">
        <w:rPr>
          <w:rFonts w:ascii="Cambria Math" w:hAnsi="Cambria Math"/>
          <w:sz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906F8" w:rsidRPr="009906F8" w:rsidTr="00862F26">
        <w:trPr>
          <w:jc w:val="center"/>
        </w:trPr>
        <w:tc>
          <w:tcPr>
            <w:tcW w:w="5812" w:type="dxa"/>
            <w:shd w:val="clear" w:color="auto" w:fill="auto"/>
          </w:tcPr>
          <w:p w:rsidR="009906F8" w:rsidRPr="009906F8" w:rsidRDefault="009906F8" w:rsidP="009906F8">
            <w:pPr>
              <w:spacing w:line="360" w:lineRule="auto"/>
              <w:ind w:firstLineChars="0" w:firstLine="0"/>
              <w:jc w:val="center"/>
              <w:rPr>
                <w:sz w:val="22"/>
                <w:szCs w:val="22"/>
              </w:rPr>
            </w:pPr>
          </w:p>
          <w:p w:rsidR="009906F8" w:rsidRPr="009906F8" w:rsidRDefault="009906F8" w:rsidP="009906F8">
            <w:pPr>
              <w:spacing w:line="360" w:lineRule="auto"/>
              <w:ind w:firstLineChars="0" w:firstLine="0"/>
              <w:jc w:val="center"/>
              <w:rPr>
                <w:sz w:val="22"/>
                <w:szCs w:val="22"/>
              </w:rPr>
            </w:pPr>
          </w:p>
          <w:p w:rsidR="009906F8" w:rsidRPr="009906F8" w:rsidRDefault="009906F8" w:rsidP="009906F8">
            <w:pPr>
              <w:spacing w:line="360" w:lineRule="auto"/>
              <w:ind w:firstLineChars="0" w:firstLine="0"/>
              <w:jc w:val="center"/>
              <w:rPr>
                <w:sz w:val="22"/>
                <w:szCs w:val="22"/>
              </w:rPr>
            </w:pPr>
            <w:r w:rsidRPr="009906F8">
              <w:rPr>
                <w:rFonts w:ascii="華康細圓體(P)" w:eastAsia="華康細圓體(P)" w:hint="eastAsia"/>
                <w:color w:val="000000"/>
                <w:sz w:val="20"/>
                <w:szCs w:val="22"/>
              </w:rPr>
              <w:t>圖</w:t>
            </w:r>
          </w:p>
          <w:p w:rsidR="009906F8" w:rsidRPr="009906F8" w:rsidRDefault="009906F8" w:rsidP="009906F8">
            <w:pPr>
              <w:spacing w:line="360" w:lineRule="auto"/>
              <w:ind w:firstLineChars="0" w:firstLine="0"/>
              <w:jc w:val="center"/>
              <w:rPr>
                <w:sz w:val="22"/>
                <w:szCs w:val="22"/>
              </w:rPr>
            </w:pPr>
          </w:p>
          <w:p w:rsidR="009906F8" w:rsidRPr="009906F8" w:rsidRDefault="009906F8" w:rsidP="009906F8">
            <w:pPr>
              <w:spacing w:line="360" w:lineRule="auto"/>
              <w:ind w:firstLineChars="0" w:firstLine="0"/>
              <w:jc w:val="center"/>
              <w:rPr>
                <w:sz w:val="22"/>
                <w:szCs w:val="22"/>
              </w:rPr>
            </w:pPr>
          </w:p>
        </w:tc>
      </w:tr>
    </w:tbl>
    <w:p w:rsidR="009906F8" w:rsidRPr="009906F8" w:rsidRDefault="009906F8" w:rsidP="005B18A4">
      <w:pPr>
        <w:pStyle w:val="a4"/>
        <w:spacing w:afterLines="50" w:after="180"/>
        <w:rPr>
          <w:b/>
          <w:sz w:val="24"/>
        </w:rPr>
      </w:pPr>
      <w:r w:rsidRPr="009906F8">
        <w:rPr>
          <w:rFonts w:hint="eastAsia"/>
          <w:b/>
          <w:sz w:val="24"/>
        </w:rPr>
        <w:t>圖</w:t>
      </w:r>
      <w:r w:rsidRPr="009906F8">
        <w:rPr>
          <w:rFonts w:hint="eastAsia"/>
          <w:b/>
          <w:sz w:val="24"/>
        </w:rPr>
        <w:t xml:space="preserve">1  </w:t>
      </w:r>
      <w:r w:rsidRPr="009906F8">
        <w:rPr>
          <w:rFonts w:hint="eastAsia"/>
          <w:b/>
          <w:sz w:val="24"/>
        </w:rPr>
        <w:t>海洋工程學刊示意圖</w:t>
      </w:r>
      <w:r w:rsidRPr="009906F8">
        <w:rPr>
          <w:rFonts w:hint="eastAsia"/>
          <w:b/>
          <w:sz w:val="24"/>
        </w:rPr>
        <w:t xml:space="preserve"> </w:t>
      </w:r>
    </w:p>
    <w:p w:rsidR="009906F8" w:rsidRPr="009906F8" w:rsidRDefault="009906F8" w:rsidP="009906F8">
      <w:pPr>
        <w:spacing w:line="360" w:lineRule="auto"/>
        <w:ind w:firstLineChars="0" w:firstLine="0"/>
        <w:textAlignment w:val="center"/>
        <w:rPr>
          <w:color w:val="000000"/>
          <w:sz w:val="22"/>
          <w:szCs w:val="22"/>
        </w:rPr>
      </w:pPr>
    </w:p>
    <w:p w:rsidR="009906F8" w:rsidRPr="009906F8" w:rsidRDefault="009906F8" w:rsidP="005B18A4">
      <w:pPr>
        <w:pStyle w:val="ac"/>
        <w:tabs>
          <w:tab w:val="left" w:pos="8160"/>
        </w:tabs>
        <w:spacing w:beforeLines="50" w:before="180" w:afterLines="50" w:after="180"/>
        <w:ind w:firstLineChars="0" w:firstLine="0"/>
        <w:jc w:val="left"/>
        <w:rPr>
          <w:rFonts w:ascii="Cambria Math" w:hAnsi="Cambria Math" w:hint="eastAsia"/>
          <w:sz w:val="24"/>
        </w:rPr>
      </w:pPr>
      <w:r w:rsidRPr="009906F8">
        <w:rPr>
          <w:rFonts w:ascii="Cambria Math" w:hAnsi="Cambria Math"/>
          <w:sz w:val="24"/>
        </w:rPr>
        <w:object w:dxaOrig="3340" w:dyaOrig="639">
          <v:shape id="_x0000_i1027" type="#_x0000_t75" style="width:167.25pt;height:32.25pt" o:ole="">
            <v:imagedata r:id="rId9" o:title=""/>
          </v:shape>
          <o:OLEObject Type="Embed" ProgID="Equation.DSMT4" ShapeID="_x0000_i1027" DrawAspect="Content" ObjectID="_1607236561" r:id="rId10"/>
        </w:object>
      </w:r>
      <w:r w:rsidRPr="009906F8">
        <w:rPr>
          <w:rFonts w:ascii="Cambria Math" w:hAnsi="Cambria Math" w:hint="eastAsia"/>
          <w:sz w:val="24"/>
        </w:rPr>
        <w:tab/>
      </w:r>
      <w:r w:rsidRPr="009906F8">
        <w:rPr>
          <w:rFonts w:ascii="Cambria Math" w:hAnsi="Cambria Math"/>
          <w:sz w:val="24"/>
        </w:rPr>
        <w:t>(</w:t>
      </w:r>
      <w:r w:rsidRPr="009906F8">
        <w:rPr>
          <w:rFonts w:ascii="Cambria Math" w:hAnsi="Cambria Math" w:hint="eastAsia"/>
          <w:sz w:val="24"/>
        </w:rPr>
        <w:t>2</w:t>
      </w:r>
      <w:r w:rsidRPr="009906F8">
        <w:rPr>
          <w:rFonts w:ascii="Cambria Math" w:hAnsi="Cambria Math"/>
          <w:sz w:val="24"/>
        </w:rPr>
        <w:t>)</w:t>
      </w:r>
    </w:p>
    <w:p w:rsidR="009906F8" w:rsidRPr="009906F8" w:rsidRDefault="009906F8" w:rsidP="005B18A4">
      <w:pPr>
        <w:pStyle w:val="NOTU"/>
        <w:adjustRightInd w:val="0"/>
        <w:spacing w:afterLines="50" w:after="180"/>
        <w:ind w:firstLineChars="0" w:firstLine="0"/>
        <w:rPr>
          <w:rFonts w:eastAsia="新細明體"/>
          <w:color w:val="auto"/>
        </w:rPr>
      </w:pPr>
      <w:proofErr w:type="gramStart"/>
      <w:r w:rsidRPr="009906F8">
        <w:rPr>
          <w:rFonts w:eastAsia="新細明體" w:hint="eastAsia"/>
          <w:color w:val="auto"/>
        </w:rPr>
        <w:t>式中</w:t>
      </w:r>
      <w:proofErr w:type="gramEnd"/>
      <w:r w:rsidRPr="009906F8">
        <w:rPr>
          <w:rFonts w:eastAsia="新細明體" w:hint="eastAsia"/>
          <w:color w:val="auto"/>
        </w:rPr>
        <w:t>，</w:t>
      </w:r>
      <w:r w:rsidRPr="009906F8">
        <w:rPr>
          <w:rFonts w:eastAsia="新細明體" w:hint="eastAsia"/>
          <w:color w:val="auto"/>
        </w:rPr>
        <w:t>t</w:t>
      </w:r>
      <w:r w:rsidRPr="009906F8">
        <w:rPr>
          <w:rFonts w:eastAsia="新細明體" w:hint="eastAsia"/>
          <w:color w:val="auto"/>
        </w:rPr>
        <w:t>為時間，</w:t>
      </w:r>
      <w:r w:rsidRPr="009906F8">
        <w:rPr>
          <w:rFonts w:eastAsia="新細明體" w:hint="eastAsia"/>
          <w:color w:val="auto"/>
        </w:rPr>
        <w:t>AI</w:t>
      </w:r>
      <w:r w:rsidRPr="009906F8">
        <w:rPr>
          <w:rFonts w:eastAsia="新細明體" w:hint="eastAsia"/>
          <w:color w:val="auto"/>
        </w:rPr>
        <w:t>為入射振幅，</w:t>
      </w:r>
      <w:r w:rsidRPr="009906F8">
        <w:rPr>
          <w:rFonts w:eastAsia="新細明體" w:hint="eastAsia"/>
          <w:color w:val="auto"/>
        </w:rPr>
        <w:t>k0</w:t>
      </w:r>
      <w:r w:rsidRPr="009906F8">
        <w:rPr>
          <w:rFonts w:eastAsia="新細明體" w:hint="eastAsia"/>
          <w:color w:val="auto"/>
        </w:rPr>
        <w:t>為</w:t>
      </w:r>
      <w:proofErr w:type="gramStart"/>
      <w:r w:rsidRPr="009906F8">
        <w:rPr>
          <w:rFonts w:eastAsia="新細明體" w:hint="eastAsia"/>
          <w:color w:val="auto"/>
        </w:rPr>
        <w:t>週</w:t>
      </w:r>
      <w:proofErr w:type="gramEnd"/>
      <w:r w:rsidRPr="009906F8">
        <w:rPr>
          <w:rFonts w:eastAsia="新細明體" w:hint="eastAsia"/>
          <w:color w:val="auto"/>
        </w:rPr>
        <w:t>波數，</w:t>
      </w:r>
      <w:r w:rsidRPr="009906F8">
        <w:rPr>
          <w:rFonts w:eastAsia="新細明體"/>
          <w:color w:val="auto"/>
        </w:rPr>
        <w:t>ω</w:t>
      </w:r>
      <w:r w:rsidRPr="009906F8">
        <w:rPr>
          <w:rFonts w:eastAsia="新細明體" w:hint="eastAsia"/>
          <w:color w:val="auto"/>
        </w:rPr>
        <w:t>為波浪角頻率，</w:t>
      </w:r>
      <w:r w:rsidRPr="009906F8">
        <w:rPr>
          <w:rFonts w:eastAsia="新細明體" w:hint="eastAsia"/>
          <w:color w:val="auto"/>
        </w:rPr>
        <w:t>g</w:t>
      </w:r>
      <w:r w:rsidRPr="009906F8">
        <w:rPr>
          <w:rFonts w:eastAsia="新細明體" w:hint="eastAsia"/>
          <w:color w:val="auto"/>
        </w:rPr>
        <w:t>為重力加速度，</w:t>
      </w:r>
      <w:r w:rsidRPr="009906F8">
        <w:rPr>
          <w:rFonts w:eastAsia="新細明體" w:hint="eastAsia"/>
          <w:color w:val="auto"/>
        </w:rPr>
        <w:t>Re{ }</w:t>
      </w:r>
      <w:r w:rsidRPr="009906F8">
        <w:rPr>
          <w:rFonts w:eastAsia="新細明體" w:hint="eastAsia"/>
          <w:color w:val="auto"/>
        </w:rPr>
        <w:t>為實部運算子。</w:t>
      </w:r>
    </w:p>
    <w:p w:rsidR="005B18A4" w:rsidRDefault="005B18A4">
      <w:pPr>
        <w:widowControl/>
        <w:adjustRightInd/>
        <w:snapToGrid/>
        <w:spacing w:line="240" w:lineRule="auto"/>
        <w:ind w:firstLineChars="0" w:firstLine="0"/>
        <w:jc w:val="left"/>
        <w:textAlignment w:val="auto"/>
        <w:rPr>
          <w:rFonts w:eastAsia="標楷體"/>
          <w:b/>
          <w:sz w:val="28"/>
          <w:szCs w:val="26"/>
        </w:rPr>
      </w:pPr>
      <w:r>
        <w:rPr>
          <w:rFonts w:eastAsia="標楷體"/>
          <w:b/>
          <w:sz w:val="28"/>
          <w:szCs w:val="26"/>
        </w:rPr>
        <w:br w:type="page"/>
      </w:r>
    </w:p>
    <w:p w:rsidR="009906F8" w:rsidRPr="009906F8" w:rsidRDefault="009906F8" w:rsidP="004A5458">
      <w:pPr>
        <w:pStyle w:val="ac"/>
        <w:widowControl/>
        <w:overflowPunct w:val="0"/>
        <w:spacing w:beforeLines="50" w:before="180" w:afterLines="50" w:after="180" w:line="240" w:lineRule="auto"/>
        <w:ind w:left="841" w:hangingChars="300" w:hanging="841"/>
        <w:jc w:val="left"/>
        <w:rPr>
          <w:rFonts w:eastAsia="標楷體"/>
          <w:b/>
          <w:sz w:val="28"/>
          <w:szCs w:val="26"/>
        </w:rPr>
      </w:pPr>
      <w:r w:rsidRPr="009906F8">
        <w:rPr>
          <w:rFonts w:eastAsia="標楷體" w:hint="eastAsia"/>
          <w:b/>
          <w:sz w:val="28"/>
          <w:szCs w:val="26"/>
        </w:rPr>
        <w:lastRenderedPageBreak/>
        <w:t xml:space="preserve">2.1.1 </w:t>
      </w:r>
      <w:r w:rsidRPr="009906F8">
        <w:rPr>
          <w:rFonts w:eastAsia="標楷體" w:hint="eastAsia"/>
          <w:b/>
          <w:sz w:val="28"/>
          <w:szCs w:val="26"/>
        </w:rPr>
        <w:t>海洋工程學刊</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海洋工程學刊海洋工程學刊海洋工程學刊海洋工程學刊海洋工程學刊海洋工程學刊海洋工程學刊海洋工程學刊海洋工程學刊海洋工程學刊海洋工程學刊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4A5458">
      <w:pPr>
        <w:pStyle w:val="ac"/>
        <w:widowControl/>
        <w:overflowPunct w:val="0"/>
        <w:spacing w:beforeLines="50" w:before="180" w:afterLines="50" w:after="180" w:line="240" w:lineRule="auto"/>
        <w:ind w:left="841" w:hangingChars="300" w:hanging="841"/>
        <w:jc w:val="left"/>
        <w:rPr>
          <w:rFonts w:eastAsia="標楷體"/>
          <w:b/>
          <w:sz w:val="28"/>
          <w:szCs w:val="26"/>
        </w:rPr>
      </w:pPr>
      <w:r w:rsidRPr="009906F8">
        <w:rPr>
          <w:rFonts w:eastAsia="標楷體" w:hint="eastAsia"/>
          <w:b/>
          <w:sz w:val="28"/>
          <w:szCs w:val="26"/>
        </w:rPr>
        <w:t xml:space="preserve">2.1.2 </w:t>
      </w:r>
      <w:r w:rsidRPr="009906F8">
        <w:rPr>
          <w:rFonts w:eastAsia="標楷體" w:hint="eastAsia"/>
          <w:b/>
          <w:sz w:val="28"/>
          <w:szCs w:val="26"/>
        </w:rPr>
        <w:t>海洋工程學刊</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海洋工程學刊海洋工程學刊海洋工程學刊海洋工程學刊海洋工程學刊海洋工程學刊海洋工程學刊海洋工程學刊海洋工程學刊海洋工程學刊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4A5458">
      <w:pPr>
        <w:pStyle w:val="a7"/>
        <w:snapToGrid w:val="0"/>
        <w:spacing w:before="180" w:afterLines="50" w:after="180" w:line="240" w:lineRule="auto"/>
        <w:ind w:leftChars="0" w:left="641" w:rightChars="0" w:right="0" w:hangingChars="200" w:hanging="641"/>
        <w:jc w:val="left"/>
        <w:rPr>
          <w:rFonts w:eastAsia="標楷體"/>
          <w:sz w:val="32"/>
        </w:rPr>
      </w:pPr>
      <w:r w:rsidRPr="009906F8">
        <w:rPr>
          <w:rFonts w:eastAsia="標楷體"/>
          <w:sz w:val="32"/>
        </w:rPr>
        <w:t>2.</w:t>
      </w:r>
      <w:r w:rsidRPr="009906F8">
        <w:rPr>
          <w:rFonts w:eastAsia="標楷體" w:hint="eastAsia"/>
          <w:sz w:val="32"/>
        </w:rPr>
        <w:t xml:space="preserve">2 </w:t>
      </w:r>
      <w:r w:rsidRPr="009906F8">
        <w:rPr>
          <w:rFonts w:eastAsia="標楷體" w:hint="eastAsia"/>
          <w:sz w:val="32"/>
        </w:rPr>
        <w:t>解析解</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I</w:t>
      </w:r>
      <w:r w:rsidRPr="009906F8">
        <w:rPr>
          <w:rFonts w:eastAsia="新細明體" w:hint="eastAsia"/>
          <w:color w:val="auto"/>
        </w:rPr>
        <w:t>區與</w:t>
      </w:r>
      <w:r w:rsidRPr="009906F8">
        <w:rPr>
          <w:rFonts w:eastAsia="新細明體" w:hint="eastAsia"/>
          <w:color w:val="auto"/>
        </w:rPr>
        <w:t>V</w:t>
      </w:r>
      <w:r w:rsidRPr="009906F8">
        <w:rPr>
          <w:rFonts w:eastAsia="新細明體" w:hint="eastAsia"/>
          <w:color w:val="auto"/>
        </w:rPr>
        <w:t>區之勢能函數</w:t>
      </w:r>
      <m:oMath>
        <m:sSub>
          <m:sSubPr>
            <m:ctrlPr>
              <w:rPr>
                <w:rFonts w:ascii="Cambria Math" w:eastAsia="新細明體" w:hAnsi="Cambria Math"/>
                <w:color w:val="auto"/>
              </w:rPr>
            </m:ctrlPr>
          </m:sSubPr>
          <m:e>
            <m:r>
              <m:rPr>
                <m:sty m:val="p"/>
              </m:rPr>
              <w:rPr>
                <w:rFonts w:ascii="Cambria Math" w:eastAsia="新細明體" w:hAnsi="Cambria Math"/>
                <w:color w:val="auto"/>
              </w:rPr>
              <m:t>Φ</m:t>
            </m:r>
          </m:e>
          <m:sub>
            <m:r>
              <w:rPr>
                <w:rFonts w:ascii="Cambria Math" w:eastAsia="新細明體" w:hAnsi="Cambria Math"/>
                <w:color w:val="auto"/>
              </w:rPr>
              <m:t>R</m:t>
            </m:r>
          </m:sub>
        </m:sSub>
      </m:oMath>
      <w:r w:rsidRPr="009906F8">
        <w:rPr>
          <w:rFonts w:eastAsia="新細明體" w:hint="eastAsia"/>
          <w:color w:val="auto"/>
        </w:rPr>
        <w:t>與</w:t>
      </w:r>
      <m:oMath>
        <m:sSub>
          <m:sSubPr>
            <m:ctrlPr>
              <w:rPr>
                <w:rFonts w:ascii="Cambria Math" w:eastAsia="新細明體" w:hAnsi="Cambria Math"/>
                <w:color w:val="auto"/>
              </w:rPr>
            </m:ctrlPr>
          </m:sSubPr>
          <m:e>
            <m:r>
              <m:rPr>
                <m:sty m:val="p"/>
              </m:rPr>
              <w:rPr>
                <w:rFonts w:ascii="Cambria Math" w:eastAsia="新細明體" w:hAnsi="Cambria Math"/>
                <w:color w:val="auto"/>
              </w:rPr>
              <m:t>Φ</m:t>
            </m:r>
          </m:e>
          <m:sub>
            <m:r>
              <w:rPr>
                <w:rFonts w:ascii="Cambria Math" w:eastAsia="新細明體" w:hAnsi="Cambria Math"/>
                <w:color w:val="auto"/>
              </w:rPr>
              <m:t>5</m:t>
            </m:r>
          </m:sub>
        </m:sSub>
      </m:oMath>
      <w:r w:rsidRPr="009906F8">
        <w:rPr>
          <w:rFonts w:eastAsia="新細明體" w:hint="eastAsia"/>
          <w:color w:val="auto"/>
        </w:rPr>
        <w:t>，可利用分離變數法求解控制方程式並引入</w:t>
      </w:r>
      <w:proofErr w:type="gramStart"/>
      <w:r w:rsidRPr="009906F8">
        <w:rPr>
          <w:rFonts w:eastAsia="新細明體" w:hint="eastAsia"/>
          <w:color w:val="auto"/>
        </w:rPr>
        <w:t>自由液面與底床</w:t>
      </w:r>
      <w:proofErr w:type="gramEnd"/>
      <w:r w:rsidRPr="009906F8">
        <w:rPr>
          <w:rFonts w:eastAsia="新細明體" w:hint="eastAsia"/>
          <w:color w:val="auto"/>
        </w:rPr>
        <w:t>邊界條件，分別求得通解為</w:t>
      </w: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rPr>
      </w:pPr>
      <w:r w:rsidRPr="009906F8">
        <w:rPr>
          <w:rFonts w:ascii="標楷體" w:eastAsia="標楷體" w:hAnsi="標楷體" w:hint="eastAsia"/>
        </w:rPr>
        <w:t>三、結果與討論</w:t>
      </w:r>
    </w:p>
    <w:p w:rsidR="009906F8" w:rsidRPr="009906F8" w:rsidRDefault="009906F8" w:rsidP="004A5458">
      <w:pPr>
        <w:pStyle w:val="a7"/>
        <w:snapToGrid w:val="0"/>
        <w:spacing w:before="180" w:afterLines="50" w:after="180" w:line="240" w:lineRule="auto"/>
        <w:ind w:leftChars="0" w:left="641" w:rightChars="0" w:right="0" w:hangingChars="200" w:hanging="641"/>
        <w:jc w:val="left"/>
        <w:rPr>
          <w:rFonts w:eastAsia="標楷體"/>
          <w:sz w:val="32"/>
        </w:rPr>
      </w:pPr>
      <w:r w:rsidRPr="009906F8">
        <w:rPr>
          <w:rFonts w:eastAsia="標楷體" w:hint="eastAsia"/>
          <w:sz w:val="32"/>
        </w:rPr>
        <w:t>3</w:t>
      </w:r>
      <w:r w:rsidRPr="009906F8">
        <w:rPr>
          <w:rFonts w:eastAsia="標楷體"/>
          <w:sz w:val="32"/>
        </w:rPr>
        <w:t>.1</w:t>
      </w:r>
      <w:r w:rsidRPr="009906F8">
        <w:rPr>
          <w:rFonts w:eastAsia="標楷體" w:hint="eastAsia"/>
          <w:sz w:val="32"/>
        </w:rPr>
        <w:t xml:space="preserve"> </w:t>
      </w:r>
      <w:r w:rsidRPr="009906F8">
        <w:rPr>
          <w:rFonts w:eastAsia="標楷體" w:hint="eastAsia"/>
          <w:sz w:val="32"/>
        </w:rPr>
        <w:t>海洋工程學刊</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CC3405">
      <w:pPr>
        <w:pStyle w:val="a4"/>
        <w:spacing w:after="0"/>
        <w:rPr>
          <w:b/>
          <w:sz w:val="24"/>
        </w:rPr>
      </w:pPr>
      <w:bookmarkStart w:id="2" w:name="_Toc327879620"/>
      <w:r w:rsidRPr="009906F8">
        <w:rPr>
          <w:rFonts w:hint="eastAsia"/>
          <w:b/>
          <w:sz w:val="24"/>
        </w:rPr>
        <w:t>表</w:t>
      </w:r>
      <w:r w:rsidRPr="009906F8">
        <w:rPr>
          <w:b/>
          <w:sz w:val="24"/>
        </w:rPr>
        <w:t xml:space="preserve">1 </w:t>
      </w:r>
      <w:proofErr w:type="gramStart"/>
      <w:r w:rsidRPr="009906F8">
        <w:rPr>
          <w:rFonts w:hint="eastAsia"/>
          <w:b/>
          <w:sz w:val="24"/>
        </w:rPr>
        <w:t>潛堤特性</w:t>
      </w:r>
      <w:proofErr w:type="gramEnd"/>
      <w:r w:rsidRPr="009906F8">
        <w:rPr>
          <w:rFonts w:hint="eastAsia"/>
          <w:b/>
          <w:sz w:val="24"/>
        </w:rPr>
        <w:t>係數</w:t>
      </w:r>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20" w:type="dxa"/>
        </w:tblCellMar>
        <w:tblLook w:val="01E0" w:firstRow="1" w:lastRow="1" w:firstColumn="1" w:lastColumn="1" w:noHBand="0" w:noVBand="0"/>
      </w:tblPr>
      <w:tblGrid>
        <w:gridCol w:w="3118"/>
        <w:gridCol w:w="1196"/>
        <w:gridCol w:w="1195"/>
      </w:tblGrid>
      <w:tr w:rsidR="009906F8" w:rsidRPr="009906F8" w:rsidTr="00862F26">
        <w:trPr>
          <w:jc w:val="center"/>
        </w:trPr>
        <w:tc>
          <w:tcPr>
            <w:tcW w:w="3118"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t>潛堤模型參數</w:t>
            </w:r>
          </w:p>
        </w:tc>
        <w:tc>
          <w:tcPr>
            <w:tcW w:w="1196"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noProof/>
                <w:snapToGrid w:val="0"/>
                <w:sz w:val="22"/>
                <w:szCs w:val="18"/>
              </w:rPr>
              <w:t>A</w:t>
            </w:r>
          </w:p>
        </w:tc>
        <w:tc>
          <w:tcPr>
            <w:tcW w:w="1195"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noProof/>
                <w:snapToGrid w:val="0"/>
                <w:sz w:val="22"/>
                <w:szCs w:val="18"/>
              </w:rPr>
              <w:t>B</w:t>
            </w:r>
          </w:p>
        </w:tc>
      </w:tr>
      <w:tr w:rsidR="009906F8" w:rsidRPr="009906F8" w:rsidTr="00862F26">
        <w:trPr>
          <w:jc w:val="center"/>
        </w:trPr>
        <w:tc>
          <w:tcPr>
            <w:tcW w:w="3118"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t>上游側剪力模數</w:t>
            </w:r>
            <w:r w:rsidRPr="009906F8">
              <w:rPr>
                <w:rFonts w:hint="eastAsia"/>
                <w:noProof/>
                <w:snapToGrid w:val="0"/>
                <w:sz w:val="22"/>
                <w:szCs w:val="18"/>
              </w:rPr>
              <w:object w:dxaOrig="1060" w:dyaOrig="340">
                <v:shape id="_x0000_i1028" type="#_x0000_t75" style="width:53.25pt;height:17.25pt" o:ole="">
                  <v:imagedata r:id="rId11" o:title=""/>
                </v:shape>
                <o:OLEObject Type="Embed" ProgID="Equation.DSMT4" ShapeID="_x0000_i1028" DrawAspect="Content" ObjectID="_1607236562" r:id="rId12"/>
              </w:object>
            </w:r>
          </w:p>
        </w:tc>
        <w:tc>
          <w:tcPr>
            <w:tcW w:w="1196"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object w:dxaOrig="600" w:dyaOrig="300">
                <v:shape id="_x0000_i1029" type="#_x0000_t75" style="width:30pt;height:15pt" o:ole="">
                  <v:imagedata r:id="rId13" o:title=""/>
                </v:shape>
                <o:OLEObject Type="Embed" ProgID="Equation.DSMT4" ShapeID="_x0000_i1029" DrawAspect="Content" ObjectID="_1607236563" r:id="rId14"/>
              </w:object>
            </w:r>
          </w:p>
        </w:tc>
        <w:tc>
          <w:tcPr>
            <w:tcW w:w="1195"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object w:dxaOrig="600" w:dyaOrig="300">
                <v:shape id="_x0000_i1030" type="#_x0000_t75" style="width:30pt;height:15pt" o:ole="">
                  <v:imagedata r:id="rId15" o:title=""/>
                </v:shape>
                <o:OLEObject Type="Embed" ProgID="Equation.DSMT4" ShapeID="_x0000_i1030" DrawAspect="Content" ObjectID="_1607236564" r:id="rId16"/>
              </w:object>
            </w:r>
          </w:p>
        </w:tc>
      </w:tr>
      <w:tr w:rsidR="009906F8" w:rsidRPr="009906F8" w:rsidTr="00862F26">
        <w:trPr>
          <w:jc w:val="center"/>
        </w:trPr>
        <w:tc>
          <w:tcPr>
            <w:tcW w:w="3118"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t>下游側剪力模數</w:t>
            </w:r>
            <w:r w:rsidRPr="009906F8">
              <w:rPr>
                <w:rFonts w:hint="eastAsia"/>
                <w:noProof/>
                <w:snapToGrid w:val="0"/>
                <w:sz w:val="22"/>
                <w:szCs w:val="18"/>
              </w:rPr>
              <w:object w:dxaOrig="1100" w:dyaOrig="340">
                <v:shape id="_x0000_i1031" type="#_x0000_t75" style="width:54.75pt;height:17.25pt" o:ole="">
                  <v:imagedata r:id="rId17" o:title=""/>
                </v:shape>
                <o:OLEObject Type="Embed" ProgID="Equation.DSMT4" ShapeID="_x0000_i1031" DrawAspect="Content" ObjectID="_1607236565" r:id="rId18"/>
              </w:object>
            </w:r>
          </w:p>
        </w:tc>
        <w:tc>
          <w:tcPr>
            <w:tcW w:w="1196"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object w:dxaOrig="620" w:dyaOrig="300">
                <v:shape id="_x0000_i1032" type="#_x0000_t75" style="width:31.5pt;height:15.75pt" o:ole="">
                  <v:imagedata r:id="rId19" o:title=""/>
                </v:shape>
                <o:OLEObject Type="Embed" ProgID="Equation.DSMT4" ShapeID="_x0000_i1032" DrawAspect="Content" ObjectID="_1607236566" r:id="rId20"/>
              </w:object>
            </w:r>
          </w:p>
        </w:tc>
        <w:tc>
          <w:tcPr>
            <w:tcW w:w="1195" w:type="dxa"/>
            <w:vAlign w:val="center"/>
          </w:tcPr>
          <w:p w:rsidR="009906F8" w:rsidRPr="009906F8" w:rsidRDefault="009906F8" w:rsidP="00CC3405">
            <w:pPr>
              <w:adjustRightInd/>
              <w:snapToGrid/>
              <w:spacing w:line="240" w:lineRule="auto"/>
              <w:ind w:firstLineChars="0" w:firstLine="0"/>
              <w:jc w:val="center"/>
              <w:textAlignment w:val="center"/>
              <w:rPr>
                <w:noProof/>
                <w:snapToGrid w:val="0"/>
                <w:sz w:val="22"/>
                <w:szCs w:val="18"/>
              </w:rPr>
            </w:pPr>
            <w:r w:rsidRPr="009906F8">
              <w:rPr>
                <w:rFonts w:hint="eastAsia"/>
                <w:noProof/>
                <w:snapToGrid w:val="0"/>
                <w:sz w:val="22"/>
                <w:szCs w:val="18"/>
              </w:rPr>
              <w:object w:dxaOrig="600" w:dyaOrig="300">
                <v:shape id="_x0000_i1033" type="#_x0000_t75" style="width:30pt;height:15.75pt" o:ole="">
                  <v:imagedata r:id="rId21" o:title=""/>
                </v:shape>
                <o:OLEObject Type="Embed" ProgID="Equation.DSMT4" ShapeID="_x0000_i1033" DrawAspect="Content" ObjectID="_1607236567" r:id="rId22"/>
              </w:object>
            </w:r>
          </w:p>
        </w:tc>
      </w:tr>
    </w:tbl>
    <w:p w:rsidR="009906F8" w:rsidRPr="009906F8" w:rsidRDefault="009906F8" w:rsidP="009906F8">
      <w:pPr>
        <w:spacing w:line="360" w:lineRule="auto"/>
        <w:ind w:firstLine="440"/>
        <w:textAlignment w:val="center"/>
        <w:rPr>
          <w:color w:val="FF0000"/>
          <w:sz w:val="22"/>
          <w:szCs w:val="22"/>
        </w:rPr>
      </w:pPr>
    </w:p>
    <w:p w:rsidR="009906F8" w:rsidRPr="009906F8" w:rsidRDefault="009906F8" w:rsidP="009906F8">
      <w:pPr>
        <w:spacing w:line="360" w:lineRule="auto"/>
        <w:ind w:firstLineChars="0" w:firstLine="0"/>
        <w:jc w:val="center"/>
        <w:rPr>
          <w:color w:val="000000"/>
          <w:sz w:val="22"/>
          <w:szCs w:val="22"/>
        </w:rPr>
      </w:pP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海洋工程學刊海洋工程學刊海洋工程學刊海洋工程學刊海洋工程學刊海洋工程學刊海洋工程學刊海洋工程學刊海洋工程學刊海洋工程學刊海洋工程學刊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rPr>
      </w:pPr>
      <w:r w:rsidRPr="009906F8">
        <w:rPr>
          <w:rFonts w:ascii="標楷體" w:eastAsia="標楷體" w:hAnsi="標楷體" w:hint="eastAsia"/>
        </w:rPr>
        <w:t>四、結論</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w:t>
      </w:r>
      <w:proofErr w:type="gramStart"/>
      <w:r w:rsidRPr="009906F8">
        <w:rPr>
          <w:rFonts w:eastAsia="新細明體" w:hint="eastAsia"/>
          <w:color w:val="auto"/>
        </w:rPr>
        <w:t>海洋海洋</w:t>
      </w:r>
      <w:proofErr w:type="gramEnd"/>
      <w:r w:rsidRPr="009906F8">
        <w:rPr>
          <w:rFonts w:eastAsia="新細明體" w:hint="eastAsia"/>
          <w:color w:val="auto"/>
        </w:rPr>
        <w:t>工程學刊海洋工程學刊海洋工程學刊</w:t>
      </w:r>
      <w:r w:rsidRPr="009906F8">
        <w:rPr>
          <w:rFonts w:eastAsia="新細明體" w:hint="eastAsia"/>
          <w:color w:val="auto"/>
        </w:rPr>
        <w:t xml:space="preserve"> (Journal of Coastal and Ocean </w:t>
      </w:r>
      <w:r w:rsidRPr="009906F8">
        <w:rPr>
          <w:rFonts w:eastAsia="新細明體" w:hint="eastAsia"/>
          <w:color w:val="auto"/>
        </w:rPr>
        <w:lastRenderedPageBreak/>
        <w:t>Engineering)</w:t>
      </w:r>
      <w:r w:rsidRPr="009906F8">
        <w:rPr>
          <w:rFonts w:eastAsia="新細明體" w:hint="eastAsia"/>
          <w:color w:val="auto"/>
        </w:rPr>
        <w:t>。</w:t>
      </w: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rPr>
      </w:pPr>
      <w:r w:rsidRPr="009906F8">
        <w:rPr>
          <w:rFonts w:ascii="標楷體" w:eastAsia="標楷體" w:hAnsi="標楷體" w:hint="eastAsia"/>
        </w:rPr>
        <w:t>附　錄</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海洋工程學刊海洋工程學刊海洋工程學刊海洋工程學刊海洋工程學刊海洋工程學刊海洋工程學刊海洋工程學刊海洋工程學刊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rPr>
      </w:pPr>
      <w:r w:rsidRPr="009906F8">
        <w:rPr>
          <w:rFonts w:ascii="標楷體" w:eastAsia="標楷體" w:hAnsi="標楷體" w:hint="eastAsia"/>
        </w:rPr>
        <w:t>謝  誌</w:t>
      </w:r>
    </w:p>
    <w:p w:rsidR="009906F8" w:rsidRPr="009906F8" w:rsidRDefault="009906F8" w:rsidP="005B18A4">
      <w:pPr>
        <w:pStyle w:val="NOTU"/>
        <w:adjustRightInd w:val="0"/>
        <w:spacing w:afterLines="50" w:after="180"/>
        <w:rPr>
          <w:rFonts w:eastAsia="新細明體"/>
          <w:color w:val="auto"/>
        </w:rPr>
      </w:pPr>
      <w:r w:rsidRPr="009906F8">
        <w:rPr>
          <w:rFonts w:eastAsia="新細明體" w:hint="eastAsia"/>
          <w:color w:val="auto"/>
        </w:rPr>
        <w:t>海洋工程學刊海洋工程學刊海洋工程學刊海洋工程學刊海洋工程學刊海洋工程學刊海洋工程學刊海洋工程學刊海洋工程學刊海洋工程學刊海洋工程學刊</w:t>
      </w:r>
      <w:r w:rsidRPr="009906F8">
        <w:rPr>
          <w:rFonts w:eastAsia="新細明體" w:hint="eastAsia"/>
          <w:color w:val="auto"/>
        </w:rPr>
        <w:t xml:space="preserve"> (Journal of Coastal and Ocean Engineering)</w:t>
      </w:r>
      <w:r w:rsidRPr="009906F8">
        <w:rPr>
          <w:rFonts w:eastAsia="新細明體" w:hint="eastAsia"/>
          <w:color w:val="auto"/>
        </w:rPr>
        <w:t>。</w:t>
      </w:r>
    </w:p>
    <w:p w:rsidR="009906F8" w:rsidRPr="009906F8" w:rsidRDefault="009906F8" w:rsidP="00364792">
      <w:pPr>
        <w:pStyle w:val="ae"/>
        <w:snapToGrid w:val="0"/>
        <w:spacing w:beforeLines="100" w:before="360" w:after="180" w:line="240" w:lineRule="auto"/>
        <w:ind w:leftChars="0" w:left="0" w:rightChars="0" w:right="0"/>
        <w:rPr>
          <w:rFonts w:ascii="標楷體" w:eastAsia="標楷體" w:hAnsi="標楷體"/>
          <w:color w:val="FF0000"/>
        </w:rPr>
      </w:pPr>
      <w:r w:rsidRPr="009906F8">
        <w:rPr>
          <w:rFonts w:ascii="標楷體" w:eastAsia="標楷體" w:hAnsi="標楷體" w:hint="eastAsia"/>
        </w:rPr>
        <w:t xml:space="preserve">參考文獻 </w:t>
      </w:r>
      <w:r w:rsidRPr="009906F8">
        <w:rPr>
          <w:rFonts w:ascii="標楷體" w:eastAsia="標楷體" w:hAnsi="標楷體" w:hint="eastAsia"/>
          <w:color w:val="FF0000"/>
        </w:rPr>
        <w:t>(請以英文撰寫)</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proofErr w:type="spellStart"/>
      <w:r w:rsidRPr="009906F8">
        <w:rPr>
          <w:snapToGrid w:val="0"/>
          <w:color w:val="000000"/>
          <w:kern w:val="2"/>
          <w:szCs w:val="22"/>
        </w:rPr>
        <w:t>Abul-Azm</w:t>
      </w:r>
      <w:proofErr w:type="spellEnd"/>
      <w:r w:rsidRPr="009906F8">
        <w:rPr>
          <w:snapToGrid w:val="0"/>
          <w:color w:val="000000"/>
          <w:kern w:val="2"/>
          <w:szCs w:val="22"/>
        </w:rPr>
        <w:t xml:space="preserve">, A. G. (1994) “Wave diffraction by double flexible breakwaters,” </w:t>
      </w:r>
      <w:r w:rsidRPr="009906F8">
        <w:rPr>
          <w:i/>
          <w:snapToGrid w:val="0"/>
          <w:color w:val="000000"/>
          <w:kern w:val="2"/>
          <w:szCs w:val="22"/>
        </w:rPr>
        <w:t>Applied Ocean Research</w:t>
      </w:r>
      <w:r w:rsidRPr="009906F8">
        <w:rPr>
          <w:snapToGrid w:val="0"/>
          <w:color w:val="000000"/>
          <w:kern w:val="2"/>
          <w:szCs w:val="22"/>
        </w:rPr>
        <w:t xml:space="preserve">, Vol. 16, pp. 87-99. </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proofErr w:type="spellStart"/>
      <w:r w:rsidRPr="009906F8">
        <w:rPr>
          <w:snapToGrid w:val="0"/>
          <w:color w:val="000000"/>
          <w:kern w:val="2"/>
          <w:szCs w:val="22"/>
        </w:rPr>
        <w:t>Biot</w:t>
      </w:r>
      <w:proofErr w:type="spellEnd"/>
      <w:r w:rsidRPr="009906F8">
        <w:rPr>
          <w:snapToGrid w:val="0"/>
          <w:color w:val="000000"/>
          <w:kern w:val="2"/>
          <w:szCs w:val="22"/>
        </w:rPr>
        <w:t xml:space="preserve">, M. A. (1956) “Theory of propagation of elastic waves in a fluid saturated porous solid. I. Low-frequency range,” </w:t>
      </w:r>
      <w:r w:rsidRPr="009906F8">
        <w:rPr>
          <w:i/>
          <w:snapToGrid w:val="0"/>
          <w:color w:val="000000"/>
          <w:kern w:val="2"/>
          <w:szCs w:val="22"/>
        </w:rPr>
        <w:t>The Journal of the Acoustical Society of America</w:t>
      </w:r>
      <w:r w:rsidRPr="009906F8">
        <w:rPr>
          <w:snapToGrid w:val="0"/>
          <w:color w:val="000000"/>
          <w:kern w:val="2"/>
          <w:szCs w:val="22"/>
        </w:rPr>
        <w:t>, Vol. 28, pp. 168-178.</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proofErr w:type="spellStart"/>
      <w:r w:rsidRPr="009906F8">
        <w:rPr>
          <w:snapToGrid w:val="0"/>
          <w:color w:val="000000"/>
          <w:kern w:val="2"/>
          <w:szCs w:val="22"/>
        </w:rPr>
        <w:t>Jeng</w:t>
      </w:r>
      <w:proofErr w:type="spellEnd"/>
      <w:r w:rsidRPr="009906F8">
        <w:rPr>
          <w:snapToGrid w:val="0"/>
          <w:color w:val="000000"/>
          <w:kern w:val="2"/>
          <w:szCs w:val="22"/>
        </w:rPr>
        <w:t xml:space="preserve">, D. S. (2003) </w:t>
      </w:r>
      <w:r w:rsidRPr="009906F8">
        <w:rPr>
          <w:i/>
          <w:snapToGrid w:val="0"/>
          <w:color w:val="000000"/>
          <w:kern w:val="2"/>
          <w:szCs w:val="22"/>
        </w:rPr>
        <w:t>Porous Models for Wave-seabed Interactions</w:t>
      </w:r>
      <w:r w:rsidRPr="009906F8">
        <w:rPr>
          <w:snapToGrid w:val="0"/>
          <w:color w:val="000000"/>
          <w:kern w:val="2"/>
          <w:szCs w:val="22"/>
        </w:rPr>
        <w:t>, Springer, Heidelberg.</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proofErr w:type="spellStart"/>
      <w:r w:rsidRPr="009906F8">
        <w:rPr>
          <w:snapToGrid w:val="0"/>
          <w:color w:val="000000"/>
          <w:kern w:val="2"/>
          <w:szCs w:val="22"/>
        </w:rPr>
        <w:t>Jeng</w:t>
      </w:r>
      <w:proofErr w:type="spellEnd"/>
      <w:r w:rsidRPr="009906F8">
        <w:rPr>
          <w:snapToGrid w:val="0"/>
          <w:color w:val="000000"/>
          <w:kern w:val="2"/>
          <w:szCs w:val="22"/>
        </w:rPr>
        <w:t xml:space="preserve">, D. S. and Cheng, L. (2000) “Wave-induced seabed instability around a buried pipeline in a </w:t>
      </w:r>
      <w:proofErr w:type="spellStart"/>
      <w:r w:rsidRPr="009906F8">
        <w:rPr>
          <w:snapToGrid w:val="0"/>
          <w:color w:val="000000"/>
          <w:kern w:val="2"/>
          <w:szCs w:val="22"/>
        </w:rPr>
        <w:t>poro</w:t>
      </w:r>
      <w:proofErr w:type="spellEnd"/>
      <w:r w:rsidRPr="009906F8">
        <w:rPr>
          <w:snapToGrid w:val="0"/>
          <w:color w:val="000000"/>
          <w:kern w:val="2"/>
          <w:szCs w:val="22"/>
        </w:rPr>
        <w:t xml:space="preserve">-elastic seabed,” </w:t>
      </w:r>
      <w:r w:rsidRPr="009906F8">
        <w:rPr>
          <w:i/>
          <w:snapToGrid w:val="0"/>
          <w:color w:val="000000"/>
          <w:kern w:val="2"/>
          <w:szCs w:val="22"/>
        </w:rPr>
        <w:t>Ocean Engineering</w:t>
      </w:r>
      <w:r w:rsidRPr="009906F8">
        <w:rPr>
          <w:snapToGrid w:val="0"/>
          <w:color w:val="000000"/>
          <w:kern w:val="2"/>
          <w:szCs w:val="22"/>
        </w:rPr>
        <w:t>, Vol. 27, pp. 127–146.</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proofErr w:type="gramStart"/>
      <w:r w:rsidRPr="009906F8">
        <w:rPr>
          <w:snapToGrid w:val="0"/>
          <w:color w:val="000000"/>
          <w:kern w:val="2"/>
          <w:szCs w:val="22"/>
        </w:rPr>
        <w:t>Lan</w:t>
      </w:r>
      <w:proofErr w:type="gramEnd"/>
      <w:r w:rsidRPr="009906F8">
        <w:rPr>
          <w:snapToGrid w:val="0"/>
          <w:color w:val="000000"/>
          <w:kern w:val="2"/>
          <w:szCs w:val="22"/>
        </w:rPr>
        <w:t xml:space="preserve">, Y. J. (2000) </w:t>
      </w:r>
      <w:r w:rsidRPr="009906F8">
        <w:rPr>
          <w:i/>
          <w:snapToGrid w:val="0"/>
          <w:color w:val="000000"/>
          <w:kern w:val="2"/>
          <w:szCs w:val="22"/>
        </w:rPr>
        <w:t xml:space="preserve">Analysis of waves interaction with </w:t>
      </w:r>
      <w:proofErr w:type="spellStart"/>
      <w:r w:rsidRPr="009906F8">
        <w:rPr>
          <w:i/>
          <w:snapToGrid w:val="0"/>
          <w:color w:val="000000"/>
          <w:kern w:val="2"/>
          <w:szCs w:val="22"/>
        </w:rPr>
        <w:t>poro</w:t>
      </w:r>
      <w:proofErr w:type="spellEnd"/>
      <w:r w:rsidRPr="009906F8">
        <w:rPr>
          <w:i/>
          <w:snapToGrid w:val="0"/>
          <w:color w:val="000000"/>
          <w:kern w:val="2"/>
          <w:szCs w:val="22"/>
        </w:rPr>
        <w:t>-elastic structures</w:t>
      </w:r>
      <w:r w:rsidRPr="009906F8">
        <w:rPr>
          <w:snapToGrid w:val="0"/>
          <w:color w:val="000000"/>
          <w:kern w:val="2"/>
          <w:szCs w:val="22"/>
        </w:rPr>
        <w:t>, Ph.D. Thesis, Department of Hydraulic and Ocean Engineering, National Cheng Kung University, Tainan, Taiwan. (In Chinese)</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r w:rsidRPr="009906F8">
        <w:rPr>
          <w:snapToGrid w:val="0"/>
          <w:color w:val="000000"/>
          <w:kern w:val="2"/>
          <w:szCs w:val="22"/>
        </w:rPr>
        <w:t xml:space="preserve">Lan, Y. J. </w:t>
      </w:r>
      <w:proofErr w:type="spellStart"/>
      <w:r w:rsidRPr="009906F8">
        <w:rPr>
          <w:snapToGrid w:val="0"/>
          <w:color w:val="000000"/>
          <w:kern w:val="2"/>
          <w:szCs w:val="22"/>
        </w:rPr>
        <w:t>Kuo</w:t>
      </w:r>
      <w:proofErr w:type="spellEnd"/>
      <w:r w:rsidRPr="009906F8">
        <w:rPr>
          <w:snapToGrid w:val="0"/>
          <w:color w:val="000000"/>
          <w:kern w:val="2"/>
          <w:szCs w:val="22"/>
        </w:rPr>
        <w:t xml:space="preserve">, Y. S., Hsu, T. W. and Chen, C. Y. (2012) “On waves propagating over two submerged closely spaced </w:t>
      </w:r>
      <w:proofErr w:type="spellStart"/>
      <w:r w:rsidRPr="009906F8">
        <w:rPr>
          <w:snapToGrid w:val="0"/>
          <w:color w:val="000000"/>
          <w:kern w:val="2"/>
          <w:szCs w:val="22"/>
        </w:rPr>
        <w:t>poroelastic</w:t>
      </w:r>
      <w:proofErr w:type="spellEnd"/>
      <w:r w:rsidRPr="009906F8">
        <w:rPr>
          <w:snapToGrid w:val="0"/>
          <w:color w:val="000000"/>
          <w:kern w:val="2"/>
          <w:szCs w:val="22"/>
        </w:rPr>
        <w:t xml:space="preserve"> breakwaters,” </w:t>
      </w:r>
      <w:r w:rsidRPr="009906F8">
        <w:rPr>
          <w:i/>
          <w:snapToGrid w:val="0"/>
          <w:color w:val="000000"/>
          <w:kern w:val="2"/>
          <w:szCs w:val="22"/>
        </w:rPr>
        <w:t>Proceedings of the Institution of Mechanical Engineers, Part M: Journal of Engineering for the Maritime Environment</w:t>
      </w:r>
      <w:r w:rsidRPr="009906F8">
        <w:rPr>
          <w:snapToGrid w:val="0"/>
          <w:color w:val="000000"/>
          <w:kern w:val="2"/>
          <w:szCs w:val="22"/>
        </w:rPr>
        <w:t xml:space="preserve">, </w:t>
      </w:r>
      <w:proofErr w:type="spellStart"/>
      <w:r w:rsidRPr="009906F8">
        <w:rPr>
          <w:snapToGrid w:val="0"/>
          <w:color w:val="000000"/>
          <w:kern w:val="2"/>
          <w:szCs w:val="22"/>
        </w:rPr>
        <w:t>doi</w:t>
      </w:r>
      <w:proofErr w:type="spellEnd"/>
      <w:r w:rsidRPr="009906F8">
        <w:rPr>
          <w:snapToGrid w:val="0"/>
          <w:color w:val="000000"/>
          <w:kern w:val="2"/>
          <w:szCs w:val="22"/>
        </w:rPr>
        <w:t>: 10.1177/ 1475090212443188.</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r w:rsidRPr="009906F8">
        <w:rPr>
          <w:snapToGrid w:val="0"/>
          <w:color w:val="000000"/>
          <w:kern w:val="2"/>
          <w:szCs w:val="22"/>
        </w:rPr>
        <w:t xml:space="preserve">Lee, C. P. (1987) </w:t>
      </w:r>
      <w:r w:rsidRPr="009906F8">
        <w:rPr>
          <w:i/>
          <w:snapToGrid w:val="0"/>
          <w:color w:val="000000"/>
          <w:kern w:val="2"/>
          <w:szCs w:val="22"/>
        </w:rPr>
        <w:t>Wave Interaction with Permeable Structures</w:t>
      </w:r>
      <w:r w:rsidRPr="009906F8">
        <w:rPr>
          <w:snapToGrid w:val="0"/>
          <w:color w:val="000000"/>
          <w:kern w:val="2"/>
          <w:szCs w:val="22"/>
        </w:rPr>
        <w:t>, Ph. D. Thesis, Oregon State University, Oregon.</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r w:rsidRPr="009906F8">
        <w:rPr>
          <w:snapToGrid w:val="0"/>
          <w:color w:val="000000"/>
          <w:kern w:val="2"/>
          <w:szCs w:val="22"/>
        </w:rPr>
        <w:lastRenderedPageBreak/>
        <w:t xml:space="preserve">Lee, J. F. and Liu, C. C. (1995) “A new solution of waves passing a submerged porous structure,” </w:t>
      </w:r>
      <w:r w:rsidRPr="009906F8">
        <w:rPr>
          <w:i/>
          <w:snapToGrid w:val="0"/>
          <w:color w:val="000000"/>
          <w:kern w:val="2"/>
          <w:szCs w:val="22"/>
        </w:rPr>
        <w:t>Proceedings of the 17th Ocean Engineering Conference in Taiwan</w:t>
      </w:r>
      <w:r w:rsidRPr="009906F8">
        <w:rPr>
          <w:snapToGrid w:val="0"/>
          <w:color w:val="000000"/>
          <w:kern w:val="2"/>
          <w:szCs w:val="22"/>
        </w:rPr>
        <w:t>, Tainan, Taiwan, pp. 593-606. (In Chinese)</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r w:rsidRPr="009906F8">
        <w:rPr>
          <w:snapToGrid w:val="0"/>
          <w:color w:val="000000"/>
          <w:kern w:val="2"/>
          <w:szCs w:val="22"/>
        </w:rPr>
        <w:t xml:space="preserve">Liu, Y. R. (2012) </w:t>
      </w:r>
      <w:r w:rsidRPr="009906F8">
        <w:rPr>
          <w:i/>
          <w:snapToGrid w:val="0"/>
          <w:color w:val="000000"/>
          <w:kern w:val="2"/>
          <w:szCs w:val="22"/>
        </w:rPr>
        <w:t xml:space="preserve">Analysis of Wave Interaction with a Composite </w:t>
      </w:r>
      <w:proofErr w:type="spellStart"/>
      <w:r w:rsidRPr="009906F8">
        <w:rPr>
          <w:i/>
          <w:snapToGrid w:val="0"/>
          <w:color w:val="000000"/>
          <w:kern w:val="2"/>
          <w:szCs w:val="22"/>
        </w:rPr>
        <w:t>Poro</w:t>
      </w:r>
      <w:proofErr w:type="spellEnd"/>
      <w:r w:rsidRPr="009906F8">
        <w:rPr>
          <w:i/>
          <w:snapToGrid w:val="0"/>
          <w:color w:val="000000"/>
          <w:kern w:val="2"/>
          <w:szCs w:val="22"/>
        </w:rPr>
        <w:t>-Elastic Submerged Breakwater</w:t>
      </w:r>
      <w:r w:rsidRPr="009906F8">
        <w:rPr>
          <w:snapToGrid w:val="0"/>
          <w:color w:val="000000"/>
          <w:kern w:val="2"/>
          <w:szCs w:val="22"/>
        </w:rPr>
        <w:t>, Master Thesis, Department of Hydraulic and Ocean Engineering, National Cheng Kung University, Tainan, Taiwan. (In Chinese).</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proofErr w:type="spellStart"/>
      <w:r w:rsidRPr="009906F8">
        <w:rPr>
          <w:snapToGrid w:val="0"/>
          <w:color w:val="000000"/>
          <w:kern w:val="2"/>
          <w:szCs w:val="22"/>
        </w:rPr>
        <w:t>Verruijt</w:t>
      </w:r>
      <w:proofErr w:type="spellEnd"/>
      <w:r w:rsidRPr="009906F8">
        <w:rPr>
          <w:snapToGrid w:val="0"/>
          <w:color w:val="000000"/>
          <w:kern w:val="2"/>
          <w:szCs w:val="22"/>
        </w:rPr>
        <w:t xml:space="preserve">, A. (1969) Elastic storage of aquifers. In R.J.M. De Wiest, (Eds.), </w:t>
      </w:r>
      <w:r w:rsidRPr="009906F8">
        <w:rPr>
          <w:i/>
          <w:snapToGrid w:val="0"/>
          <w:color w:val="000000"/>
          <w:kern w:val="2"/>
          <w:szCs w:val="22"/>
        </w:rPr>
        <w:t xml:space="preserve">Flow through Porous Media </w:t>
      </w:r>
      <w:r w:rsidRPr="009906F8">
        <w:rPr>
          <w:snapToGrid w:val="0"/>
          <w:color w:val="000000"/>
          <w:kern w:val="2"/>
          <w:szCs w:val="22"/>
        </w:rPr>
        <w:t>(pp. 331-376). New York: Academic Press.</w:t>
      </w:r>
    </w:p>
    <w:p w:rsidR="009906F8" w:rsidRPr="009906F8" w:rsidRDefault="009906F8" w:rsidP="005B18A4">
      <w:pPr>
        <w:widowControl/>
        <w:autoSpaceDE w:val="0"/>
        <w:autoSpaceDN w:val="0"/>
        <w:adjustRightInd/>
        <w:spacing w:line="360" w:lineRule="auto"/>
        <w:ind w:left="480" w:hangingChars="200" w:hanging="480"/>
        <w:textAlignment w:val="bottom"/>
        <w:rPr>
          <w:snapToGrid w:val="0"/>
          <w:color w:val="000000"/>
          <w:kern w:val="2"/>
          <w:szCs w:val="22"/>
        </w:rPr>
      </w:pPr>
      <w:r w:rsidRPr="009906F8">
        <w:rPr>
          <w:snapToGrid w:val="0"/>
          <w:color w:val="000000"/>
          <w:kern w:val="2"/>
          <w:szCs w:val="22"/>
        </w:rPr>
        <w:t xml:space="preserve">Yip, T. L., </w:t>
      </w:r>
      <w:proofErr w:type="spellStart"/>
      <w:r w:rsidRPr="009906F8">
        <w:rPr>
          <w:snapToGrid w:val="0"/>
          <w:color w:val="000000"/>
          <w:kern w:val="2"/>
          <w:szCs w:val="22"/>
        </w:rPr>
        <w:t>Sahoo</w:t>
      </w:r>
      <w:proofErr w:type="spellEnd"/>
      <w:r w:rsidRPr="009906F8">
        <w:rPr>
          <w:snapToGrid w:val="0"/>
          <w:color w:val="000000"/>
          <w:kern w:val="2"/>
          <w:szCs w:val="22"/>
        </w:rPr>
        <w:t xml:space="preserve">, T. and </w:t>
      </w:r>
      <w:proofErr w:type="spellStart"/>
      <w:r w:rsidRPr="009906F8">
        <w:rPr>
          <w:snapToGrid w:val="0"/>
          <w:color w:val="000000"/>
          <w:kern w:val="2"/>
          <w:szCs w:val="22"/>
        </w:rPr>
        <w:t>Chwang</w:t>
      </w:r>
      <w:proofErr w:type="spellEnd"/>
      <w:r w:rsidRPr="009906F8">
        <w:rPr>
          <w:snapToGrid w:val="0"/>
          <w:color w:val="000000"/>
          <w:kern w:val="2"/>
          <w:szCs w:val="22"/>
        </w:rPr>
        <w:t xml:space="preserve">, A. T. (2002) “Trapping of surface waves by porous and flexible structures,” </w:t>
      </w:r>
      <w:r w:rsidRPr="009906F8">
        <w:rPr>
          <w:i/>
          <w:snapToGrid w:val="0"/>
          <w:color w:val="000000"/>
          <w:kern w:val="2"/>
          <w:szCs w:val="22"/>
        </w:rPr>
        <w:t>Wave Motion</w:t>
      </w:r>
      <w:r w:rsidRPr="009906F8">
        <w:rPr>
          <w:snapToGrid w:val="0"/>
          <w:color w:val="000000"/>
          <w:kern w:val="2"/>
          <w:szCs w:val="22"/>
        </w:rPr>
        <w:t>, Vol. 35, pp. 41-54.</w:t>
      </w:r>
    </w:p>
    <w:p w:rsidR="00DB4734" w:rsidRDefault="00DB4734" w:rsidP="009906F8">
      <w:pPr>
        <w:ind w:firstLine="480"/>
      </w:pPr>
    </w:p>
    <w:sectPr w:rsidR="00DB4734" w:rsidSect="009906F8">
      <w:pgSz w:w="11906" w:h="16838" w:code="9"/>
      <w:pgMar w:top="1985" w:right="1531" w:bottom="1814" w:left="1531" w:header="1134" w:footer="96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華康細圓體">
    <w:altName w:val="Arial Unicode MS"/>
    <w:charset w:val="88"/>
    <w:family w:val="modern"/>
    <w:pitch w:val="fixed"/>
    <w:sig w:usb0="00000000"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ExtRoman">
    <w:altName w:val="Arial Unicode MS"/>
    <w:panose1 w:val="00000000000000000000"/>
    <w:charset w:val="00"/>
    <w:family w:val="roman"/>
    <w:notTrueType/>
    <w:pitch w:val="default"/>
    <w:sig w:usb0="00000003" w:usb1="08080000" w:usb2="00000010" w:usb3="00000000" w:csb0="00100001" w:csb1="00000000"/>
  </w:font>
  <w:font w:name="TimesExtRoman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華康明體o浡渀.">
    <w:altName w:val="新細明體"/>
    <w:panose1 w:val="00000000000000000000"/>
    <w:charset w:val="88"/>
    <w:family w:val="roman"/>
    <w:notTrueType/>
    <w:pitch w:val="default"/>
    <w:sig w:usb0="00000001" w:usb1="08080000" w:usb2="00000010" w:usb3="00000000" w:csb0="00100000" w:csb1="00000000"/>
  </w:font>
  <w:font w:name="華康細圓體(P)">
    <w:altName w:val="Arial Unicode MS"/>
    <w:charset w:val="88"/>
    <w:family w:val="swiss"/>
    <w:pitch w:val="variable"/>
    <w:sig w:usb0="00000000"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F8"/>
    <w:rsid w:val="00035392"/>
    <w:rsid w:val="000A4F3B"/>
    <w:rsid w:val="00364792"/>
    <w:rsid w:val="003B5DE7"/>
    <w:rsid w:val="004A5458"/>
    <w:rsid w:val="005B18A4"/>
    <w:rsid w:val="008516A1"/>
    <w:rsid w:val="0094122D"/>
    <w:rsid w:val="009906F8"/>
    <w:rsid w:val="00AB1AB5"/>
    <w:rsid w:val="00CC3405"/>
    <w:rsid w:val="00CE763E"/>
    <w:rsid w:val="00D406D1"/>
    <w:rsid w:val="00D52003"/>
    <w:rsid w:val="00D72CE6"/>
    <w:rsid w:val="00D91D92"/>
    <w:rsid w:val="00DB4734"/>
    <w:rsid w:val="00DF2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7AC21-7797-49D0-9D78-DB411F87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F8"/>
    <w:pPr>
      <w:widowControl w:val="0"/>
      <w:adjustRightInd w:val="0"/>
      <w:snapToGrid w:val="0"/>
      <w:spacing w:line="400" w:lineRule="atLeast"/>
      <w:ind w:firstLineChars="200" w:firstLine="200"/>
      <w:jc w:val="both"/>
      <w:textAlignment w:val="baseline"/>
    </w:pPr>
    <w:rPr>
      <w:rFonts w:ascii="Times New Roman" w:eastAsia="新細明體" w:hAnsi="Times New Roman" w:cs="Times New Roman"/>
      <w:kern w:val="0"/>
      <w:szCs w:val="20"/>
    </w:rPr>
  </w:style>
  <w:style w:type="paragraph" w:styleId="1">
    <w:name w:val="heading 1"/>
    <w:basedOn w:val="a"/>
    <w:next w:val="a"/>
    <w:link w:val="10"/>
    <w:uiPriority w:val="9"/>
    <w:qFormat/>
    <w:rsid w:val="009906F8"/>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9906F8"/>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qFormat/>
    <w:rsid w:val="00AB1AB5"/>
    <w:pPr>
      <w:widowControl/>
      <w:adjustRightInd/>
      <w:snapToGrid/>
      <w:spacing w:line="240" w:lineRule="auto"/>
      <w:ind w:left="442" w:firstLineChars="0" w:firstLine="0"/>
      <w:jc w:val="left"/>
      <w:textAlignment w:val="auto"/>
    </w:pPr>
    <w:rPr>
      <w:rFonts w:eastAsia="標楷體"/>
      <w:sz w:val="28"/>
      <w:szCs w:val="22"/>
    </w:rPr>
  </w:style>
  <w:style w:type="paragraph" w:customStyle="1" w:styleId="a3">
    <w:name w:val="作者(英)"/>
    <w:basedOn w:val="3"/>
    <w:rsid w:val="009906F8"/>
    <w:pPr>
      <w:snapToGrid/>
      <w:spacing w:beforeLines="50" w:before="182" w:afterLines="50" w:after="182" w:line="360" w:lineRule="auto"/>
      <w:ind w:firstLineChars="0" w:firstLine="0"/>
      <w:jc w:val="center"/>
    </w:pPr>
    <w:rPr>
      <w:rFonts w:ascii="Times New Roman" w:eastAsia="新細明體" w:hAnsi="Times New Roman" w:cs="Times New Roman"/>
      <w:b w:val="0"/>
      <w:bCs w:val="0"/>
      <w:sz w:val="28"/>
      <w:szCs w:val="20"/>
    </w:rPr>
  </w:style>
  <w:style w:type="paragraph" w:customStyle="1" w:styleId="a4">
    <w:name w:val="圖標題"/>
    <w:basedOn w:val="a"/>
    <w:link w:val="a5"/>
    <w:rsid w:val="009906F8"/>
    <w:pPr>
      <w:tabs>
        <w:tab w:val="left" w:pos="480"/>
      </w:tabs>
      <w:spacing w:after="120" w:line="360" w:lineRule="auto"/>
      <w:ind w:firstLineChars="0" w:firstLine="0"/>
      <w:jc w:val="center"/>
    </w:pPr>
    <w:rPr>
      <w:sz w:val="22"/>
    </w:rPr>
  </w:style>
  <w:style w:type="paragraph" w:customStyle="1" w:styleId="a6">
    <w:name w:val="章"/>
    <w:basedOn w:val="a"/>
    <w:rsid w:val="009906F8"/>
    <w:pPr>
      <w:spacing w:beforeLines="100" w:before="365" w:line="360" w:lineRule="auto"/>
      <w:ind w:leftChars="250" w:left="600" w:rightChars="250" w:right="600" w:firstLineChars="0" w:firstLine="0"/>
      <w:jc w:val="center"/>
    </w:pPr>
    <w:rPr>
      <w:rFonts w:eastAsia="華康中黑體"/>
      <w:b/>
      <w:kern w:val="2"/>
      <w:sz w:val="32"/>
    </w:rPr>
  </w:style>
  <w:style w:type="paragraph" w:customStyle="1" w:styleId="a7">
    <w:name w:val="節"/>
    <w:basedOn w:val="a6"/>
    <w:autoRedefine/>
    <w:rsid w:val="009906F8"/>
    <w:pPr>
      <w:snapToGrid/>
      <w:spacing w:beforeLines="50" w:before="182" w:afterLines="20" w:after="73"/>
      <w:jc w:val="both"/>
    </w:pPr>
    <w:rPr>
      <w:sz w:val="24"/>
      <w:szCs w:val="24"/>
    </w:rPr>
  </w:style>
  <w:style w:type="paragraph" w:customStyle="1" w:styleId="a8">
    <w:name w:val="摘要內文（英）"/>
    <w:basedOn w:val="a"/>
    <w:link w:val="a9"/>
    <w:rsid w:val="009906F8"/>
    <w:pPr>
      <w:spacing w:line="360" w:lineRule="auto"/>
      <w:ind w:leftChars="300" w:left="720" w:rightChars="300" w:right="720" w:firstLine="440"/>
    </w:pPr>
    <w:rPr>
      <w:snapToGrid w:val="0"/>
      <w:sz w:val="22"/>
      <w:szCs w:val="22"/>
    </w:rPr>
  </w:style>
  <w:style w:type="character" w:customStyle="1" w:styleId="a9">
    <w:name w:val="摘要內文（英） 字元"/>
    <w:link w:val="a8"/>
    <w:rsid w:val="009906F8"/>
    <w:rPr>
      <w:rFonts w:ascii="Times New Roman" w:eastAsia="新細明體" w:hAnsi="Times New Roman" w:cs="Times New Roman"/>
      <w:snapToGrid w:val="0"/>
      <w:kern w:val="0"/>
      <w:sz w:val="22"/>
    </w:rPr>
  </w:style>
  <w:style w:type="paragraph" w:customStyle="1" w:styleId="aa">
    <w:name w:val="標題（英）"/>
    <w:basedOn w:val="1"/>
    <w:rsid w:val="009906F8"/>
    <w:pPr>
      <w:snapToGrid/>
      <w:spacing w:beforeLines="130" w:before="474" w:after="0" w:line="500" w:lineRule="exact"/>
      <w:ind w:leftChars="195" w:left="468" w:rightChars="280" w:right="672" w:firstLineChars="0" w:firstLine="0"/>
      <w:jc w:val="center"/>
    </w:pPr>
    <w:rPr>
      <w:rFonts w:ascii="Times New Roman" w:eastAsia="新細明體" w:hAnsi="Times New Roman" w:cs="Times New Roman"/>
      <w:bCs w:val="0"/>
      <w:kern w:val="0"/>
      <w:sz w:val="38"/>
      <w:szCs w:val="38"/>
    </w:rPr>
  </w:style>
  <w:style w:type="paragraph" w:customStyle="1" w:styleId="ab">
    <w:name w:val="關鍵字（英）"/>
    <w:basedOn w:val="a"/>
    <w:rsid w:val="009906F8"/>
    <w:pPr>
      <w:snapToGrid/>
      <w:spacing w:beforeLines="100" w:before="365" w:afterLines="70" w:after="255" w:line="260" w:lineRule="exact"/>
      <w:ind w:leftChars="204" w:left="1442" w:right="675" w:hangingChars="476" w:hanging="952"/>
    </w:pPr>
    <w:rPr>
      <w:sz w:val="20"/>
    </w:rPr>
  </w:style>
  <w:style w:type="paragraph" w:customStyle="1" w:styleId="ac">
    <w:name w:val="自訂內文"/>
    <w:basedOn w:val="a"/>
    <w:rsid w:val="009906F8"/>
    <w:pPr>
      <w:spacing w:line="360" w:lineRule="auto"/>
      <w:textAlignment w:val="center"/>
    </w:pPr>
    <w:rPr>
      <w:sz w:val="22"/>
      <w:szCs w:val="22"/>
    </w:rPr>
  </w:style>
  <w:style w:type="paragraph" w:customStyle="1" w:styleId="ad">
    <w:name w:val="作者單位職稱（英）"/>
    <w:basedOn w:val="a"/>
    <w:rsid w:val="009906F8"/>
    <w:pPr>
      <w:snapToGrid/>
      <w:spacing w:beforeLines="50" w:before="182" w:line="260" w:lineRule="exact"/>
      <w:ind w:firstLineChars="0" w:firstLine="0"/>
      <w:jc w:val="center"/>
    </w:pPr>
    <w:rPr>
      <w:rFonts w:eastAsia="華康細圓體"/>
      <w:i/>
      <w:sz w:val="20"/>
    </w:rPr>
  </w:style>
  <w:style w:type="character" w:customStyle="1" w:styleId="a5">
    <w:name w:val="圖標題 字元"/>
    <w:link w:val="a4"/>
    <w:rsid w:val="009906F8"/>
    <w:rPr>
      <w:rFonts w:ascii="Times New Roman" w:eastAsia="新細明體" w:hAnsi="Times New Roman" w:cs="Times New Roman"/>
      <w:kern w:val="0"/>
      <w:sz w:val="22"/>
      <w:szCs w:val="20"/>
    </w:rPr>
  </w:style>
  <w:style w:type="paragraph" w:customStyle="1" w:styleId="ae">
    <w:name w:val="標題１_學刊"/>
    <w:basedOn w:val="a"/>
    <w:rsid w:val="009906F8"/>
    <w:pPr>
      <w:snapToGrid/>
      <w:spacing w:beforeLines="50" w:before="240" w:afterLines="50" w:line="360" w:lineRule="auto"/>
      <w:ind w:leftChars="205" w:left="205" w:rightChars="285" w:right="285" w:firstLineChars="0" w:firstLine="0"/>
      <w:jc w:val="center"/>
    </w:pPr>
    <w:rPr>
      <w:rFonts w:ascii="華康中黑體" w:eastAsia="華康中黑體"/>
      <w:b/>
      <w:noProof/>
      <w:sz w:val="36"/>
      <w:szCs w:val="36"/>
    </w:rPr>
  </w:style>
  <w:style w:type="table" w:styleId="af">
    <w:name w:val="Table Grid"/>
    <w:basedOn w:val="a1"/>
    <w:rsid w:val="009906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9906F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9906F8"/>
    <w:rPr>
      <w:rFonts w:asciiTheme="majorHAnsi" w:eastAsiaTheme="majorEastAsia" w:hAnsiTheme="majorHAnsi" w:cstheme="majorBidi"/>
      <w:b/>
      <w:bCs/>
      <w:kern w:val="52"/>
      <w:sz w:val="52"/>
      <w:szCs w:val="52"/>
    </w:rPr>
  </w:style>
  <w:style w:type="paragraph" w:customStyle="1" w:styleId="af0">
    <w:name w:val="作者（中）"/>
    <w:basedOn w:val="a"/>
    <w:rsid w:val="000A4F3B"/>
    <w:pPr>
      <w:spacing w:before="240" w:afterLines="50" w:after="120" w:line="300" w:lineRule="atLeast"/>
      <w:ind w:firstLineChars="0" w:firstLine="0"/>
      <w:jc w:val="center"/>
    </w:pPr>
    <w:rPr>
      <w:rFonts w:eastAsia="華康中楷體"/>
      <w:sz w:val="30"/>
    </w:rPr>
  </w:style>
  <w:style w:type="paragraph" w:customStyle="1" w:styleId="af1">
    <w:name w:val="關鍵詞（中）"/>
    <w:basedOn w:val="a"/>
    <w:rsid w:val="000A4F3B"/>
    <w:pPr>
      <w:tabs>
        <w:tab w:val="left" w:pos="2280"/>
      </w:tabs>
      <w:spacing w:before="120" w:after="120" w:line="300" w:lineRule="atLeast"/>
      <w:ind w:right="544" w:firstLineChars="0" w:firstLine="0"/>
    </w:pPr>
  </w:style>
  <w:style w:type="paragraph" w:customStyle="1" w:styleId="af2">
    <w:name w:val="摘要內文"/>
    <w:basedOn w:val="a"/>
    <w:link w:val="af3"/>
    <w:rsid w:val="000A4F3B"/>
    <w:pPr>
      <w:spacing w:line="360" w:lineRule="auto"/>
      <w:ind w:leftChars="300" w:left="720" w:rightChars="300" w:right="720" w:firstLine="440"/>
    </w:pPr>
    <w:rPr>
      <w:color w:val="FF0000"/>
      <w:sz w:val="22"/>
      <w:szCs w:val="22"/>
    </w:rPr>
  </w:style>
  <w:style w:type="character" w:customStyle="1" w:styleId="af3">
    <w:name w:val="摘要內文 字元"/>
    <w:link w:val="af2"/>
    <w:rsid w:val="000A4F3B"/>
    <w:rPr>
      <w:rFonts w:ascii="Times New Roman" w:eastAsia="新細明體" w:hAnsi="Times New Roman" w:cs="Times New Roman"/>
      <w:color w:val="FF0000"/>
      <w:kern w:val="0"/>
      <w:sz w:val="22"/>
    </w:rPr>
  </w:style>
  <w:style w:type="paragraph" w:customStyle="1" w:styleId="NOTU">
    <w:name w:val="NOTU_本文_縮排"/>
    <w:basedOn w:val="a"/>
    <w:qFormat/>
    <w:rsid w:val="005B18A4"/>
    <w:pPr>
      <w:adjustRightInd/>
      <w:spacing w:line="288" w:lineRule="auto"/>
      <w:ind w:firstLine="480"/>
      <w:textAlignment w:val="auto"/>
    </w:pPr>
    <w:rPr>
      <w:rFonts w:eastAsia="標楷體"/>
      <w:color w:val="0000FF"/>
      <w:kern w:val="2"/>
      <w:szCs w:val="24"/>
    </w:rPr>
  </w:style>
  <w:style w:type="character" w:styleId="af4">
    <w:name w:val="Placeholder Text"/>
    <w:basedOn w:val="a0"/>
    <w:uiPriority w:val="99"/>
    <w:semiHidden/>
    <w:rsid w:val="005B18A4"/>
    <w:rPr>
      <w:color w:val="808080"/>
    </w:rPr>
  </w:style>
  <w:style w:type="paragraph" w:styleId="af5">
    <w:name w:val="Balloon Text"/>
    <w:basedOn w:val="a"/>
    <w:link w:val="af6"/>
    <w:uiPriority w:val="99"/>
    <w:semiHidden/>
    <w:unhideWhenUsed/>
    <w:rsid w:val="005B18A4"/>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5B18A4"/>
    <w:rPr>
      <w:rFonts w:asciiTheme="majorHAnsi" w:eastAsiaTheme="majorEastAsia" w:hAnsiTheme="majorHAnsi" w:cstheme="majorBidi"/>
      <w:kern w:val="0"/>
      <w:sz w:val="18"/>
      <w:szCs w:val="18"/>
    </w:rPr>
  </w:style>
  <w:style w:type="paragraph" w:customStyle="1" w:styleId="af7">
    <w:name w:val="圖片置中"/>
    <w:basedOn w:val="a4"/>
    <w:qFormat/>
    <w:rsid w:val="00D91D92"/>
    <w:pPr>
      <w:overflowPunct w:val="0"/>
      <w:spacing w:beforeLines="50" w:before="180" w:afterLines="50" w:after="180" w:line="240" w:lineRule="auto"/>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dc:creator>
  <cp:lastModifiedBy>楊怡芸</cp:lastModifiedBy>
  <cp:revision>4</cp:revision>
  <dcterms:created xsi:type="dcterms:W3CDTF">2018-12-25T01:40:00Z</dcterms:created>
  <dcterms:modified xsi:type="dcterms:W3CDTF">2018-12-25T01:49:00Z</dcterms:modified>
</cp:coreProperties>
</file>